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408295" cy="615950"/>
                <wp:effectExtent l="0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408295" cy="615950"/>
                          <a:chExt cx="5408295" cy="6159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0719" y="234696"/>
                            <a:ext cx="695325" cy="361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048" y="3048"/>
                            <a:ext cx="5402580" cy="6096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0" w:right="1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5.85pt;height:48.5pt;mso-position-horizontal-relative:char;mso-position-vertical-relative:line" id="docshapegroup1" coordorigin="0,0" coordsize="8517,970">
                <v:shape style="position:absolute;left:3701;top:369;width:1095;height:570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;top:4;width:8508;height:960" type="#_x0000_t202" id="docshape3" filled="false" stroked="true" strokeweight=".48001pt" strokecolor="#000000">
                  <v:textbox inset="0,0,0,0">
                    <w:txbxContent>
                      <w:p>
                        <w:pPr>
                          <w:spacing w:before="19"/>
                          <w:ind w:left="0" w:right="1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POSITION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DESCRIPTION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1078864</wp:posOffset>
            </wp:positionH>
            <wp:positionV relativeFrom="paragraph">
              <wp:posOffset>240042</wp:posOffset>
            </wp:positionV>
            <wp:extent cx="5398598" cy="627887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8598" cy="62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Times New Roman"/>
          <w:sz w:val="5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3"/>
        <w:gridCol w:w="2136"/>
      </w:tblGrid>
      <w:tr>
        <w:trPr>
          <w:trHeight w:val="368" w:hRule="atLeast"/>
        </w:trPr>
        <w:tc>
          <w:tcPr>
            <w:tcW w:w="2533" w:type="dxa"/>
          </w:tcPr>
          <w:p>
            <w:pPr>
              <w:pStyle w:val="TableParagraph"/>
              <w:spacing w:line="244" w:lineRule="exact"/>
              <w:ind w:left="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TITLE:</w:t>
            </w:r>
          </w:p>
        </w:tc>
        <w:tc>
          <w:tcPr>
            <w:tcW w:w="2136" w:type="dxa"/>
          </w:tcPr>
          <w:p>
            <w:pPr>
              <w:pStyle w:val="TableParagraph"/>
              <w:spacing w:line="244" w:lineRule="exact"/>
              <w:ind w:left="872" w:firstLine="0"/>
              <w:rPr>
                <w:sz w:val="24"/>
              </w:rPr>
            </w:pPr>
            <w:r>
              <w:rPr>
                <w:spacing w:val="-2"/>
                <w:sz w:val="24"/>
              </w:rPr>
              <w:t>Veterinarian</w:t>
            </w:r>
          </w:p>
        </w:tc>
      </w:tr>
      <w:tr>
        <w:trPr>
          <w:trHeight w:val="513" w:hRule="atLeast"/>
        </w:trPr>
        <w:tc>
          <w:tcPr>
            <w:tcW w:w="2533" w:type="dxa"/>
          </w:tcPr>
          <w:p>
            <w:pPr>
              <w:pStyle w:val="TableParagraph"/>
              <w:spacing w:before="80"/>
              <w:ind w:left="50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2136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533" w:type="dxa"/>
          </w:tcPr>
          <w:p>
            <w:pPr>
              <w:pStyle w:val="TableParagraph"/>
              <w:spacing w:before="96"/>
              <w:ind w:left="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REPORTS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2136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2533" w:type="dxa"/>
          </w:tcPr>
          <w:p>
            <w:pPr>
              <w:pStyle w:val="TableParagraph"/>
              <w:spacing w:line="269" w:lineRule="exact" w:before="96"/>
              <w:ind w:left="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DIRECT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REPORTS</w:t>
            </w:r>
          </w:p>
        </w:tc>
        <w:tc>
          <w:tcPr>
            <w:tcW w:w="2136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244"/>
        <w:rPr>
          <w:rFonts w:ascii="Times New Roman"/>
        </w:rPr>
      </w:pPr>
    </w:p>
    <w:p>
      <w:pPr>
        <w:pStyle w:val="Heading1"/>
      </w:pPr>
      <w:r>
        <w:rPr>
          <w:spacing w:val="-2"/>
        </w:rPr>
        <w:t>PURPOSE:</w:t>
      </w:r>
    </w:p>
    <w:p>
      <w:pPr>
        <w:spacing w:before="120"/>
        <w:ind w:left="140" w:right="700" w:firstLine="0"/>
        <w:jc w:val="left"/>
        <w:rPr>
          <w:sz w:val="22"/>
        </w:rPr>
      </w:pPr>
      <w:r>
        <w:rPr>
          <w:sz w:val="22"/>
        </w:rPr>
        <w:t>Provides</w:t>
      </w:r>
      <w:r>
        <w:rPr>
          <w:spacing w:val="-3"/>
          <w:sz w:val="22"/>
        </w:rPr>
        <w:t> </w:t>
      </w:r>
      <w:r>
        <w:rPr>
          <w:sz w:val="22"/>
        </w:rPr>
        <w:t>professional</w:t>
      </w:r>
      <w:r>
        <w:rPr>
          <w:spacing w:val="-5"/>
          <w:sz w:val="22"/>
        </w:rPr>
        <w:t> </w:t>
      </w:r>
      <w:r>
        <w:rPr>
          <w:sz w:val="22"/>
        </w:rPr>
        <w:t>standards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animal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treatment</w:t>
      </w:r>
      <w:r>
        <w:rPr>
          <w:spacing w:val="-3"/>
          <w:sz w:val="22"/>
        </w:rPr>
        <w:t> </w:t>
      </w:r>
      <w:r>
        <w:rPr>
          <w:sz w:val="22"/>
        </w:rPr>
        <w:t>throughout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village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all animals under the care of the SPCA.</w:t>
      </w:r>
    </w:p>
    <w:p>
      <w:pPr>
        <w:pStyle w:val="BodyText"/>
        <w:rPr>
          <w:sz w:val="22"/>
        </w:rPr>
      </w:pPr>
    </w:p>
    <w:p>
      <w:pPr>
        <w:spacing w:line="240" w:lineRule="auto" w:before="0"/>
        <w:ind w:left="140" w:right="700" w:firstLine="0"/>
        <w:jc w:val="left"/>
        <w:rPr>
          <w:sz w:val="22"/>
        </w:rPr>
      </w:pPr>
      <w:r>
        <w:rPr>
          <w:sz w:val="22"/>
        </w:rPr>
        <w:t>Provides</w:t>
      </w:r>
      <w:r>
        <w:rPr>
          <w:spacing w:val="-4"/>
          <w:sz w:val="22"/>
        </w:rPr>
        <w:t> </w:t>
      </w:r>
      <w:r>
        <w:rPr>
          <w:sz w:val="22"/>
        </w:rPr>
        <w:t>vet</w:t>
      </w:r>
      <w:r>
        <w:rPr>
          <w:spacing w:val="-2"/>
          <w:sz w:val="22"/>
        </w:rPr>
        <w:t> </w:t>
      </w:r>
      <w:r>
        <w:rPr>
          <w:sz w:val="22"/>
        </w:rPr>
        <w:t>services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consistent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5</w:t>
      </w:r>
      <w:r>
        <w:rPr>
          <w:spacing w:val="-2"/>
          <w:sz w:val="22"/>
        </w:rPr>
        <w:t> </w:t>
      </w:r>
      <w:r>
        <w:rPr>
          <w:sz w:val="22"/>
        </w:rPr>
        <w:t>domains and</w:t>
      </w:r>
      <w:r>
        <w:rPr>
          <w:spacing w:val="-3"/>
          <w:sz w:val="22"/>
        </w:rPr>
        <w:t> </w:t>
      </w:r>
      <w:r>
        <w:rPr>
          <w:sz w:val="22"/>
        </w:rPr>
        <w:t>promote</w:t>
      </w:r>
      <w:r>
        <w:rPr>
          <w:spacing w:val="-1"/>
          <w:sz w:val="22"/>
        </w:rPr>
        <w:t> </w:t>
      </w:r>
      <w:r>
        <w:rPr>
          <w:sz w:val="22"/>
        </w:rPr>
        <w:t>animal</w:t>
      </w:r>
      <w:r>
        <w:rPr>
          <w:spacing w:val="-5"/>
          <w:sz w:val="22"/>
        </w:rPr>
        <w:t> </w:t>
      </w:r>
      <w:r>
        <w:rPr>
          <w:sz w:val="22"/>
        </w:rPr>
        <w:t>welfare for all animals are the care of the SPCA. Ensures compliance with all welfare guidelines and complies with the Veterinary Code of Professional Conduct and all relevant legislation</w:t>
      </w:r>
    </w:p>
    <w:p>
      <w:pPr>
        <w:spacing w:before="267"/>
        <w:ind w:left="140" w:right="700" w:firstLine="0"/>
        <w:jc w:val="left"/>
        <w:rPr>
          <w:sz w:val="22"/>
        </w:rPr>
      </w:pPr>
      <w:r>
        <w:rPr>
          <w:sz w:val="22"/>
        </w:rPr>
        <w:t>Implementation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‘best</w:t>
      </w:r>
      <w:r>
        <w:rPr>
          <w:spacing w:val="-2"/>
          <w:sz w:val="22"/>
        </w:rPr>
        <w:t> </w:t>
      </w:r>
      <w:r>
        <w:rPr>
          <w:sz w:val="22"/>
        </w:rPr>
        <w:t>practice’</w:t>
      </w:r>
      <w:r>
        <w:rPr>
          <w:spacing w:val="-2"/>
          <w:sz w:val="22"/>
        </w:rPr>
        <w:t> </w:t>
      </w:r>
      <w:r>
        <w:rPr>
          <w:sz w:val="22"/>
        </w:rPr>
        <w:t>animal</w:t>
      </w:r>
      <w:r>
        <w:rPr>
          <w:spacing w:val="-5"/>
          <w:sz w:val="22"/>
        </w:rPr>
        <w:t> </w:t>
      </w:r>
      <w:r>
        <w:rPr>
          <w:sz w:val="22"/>
        </w:rPr>
        <w:t>care</w:t>
      </w:r>
      <w:r>
        <w:rPr>
          <w:spacing w:val="-4"/>
          <w:sz w:val="22"/>
        </w:rPr>
        <w:t> </w:t>
      </w:r>
      <w:r>
        <w:rPr>
          <w:sz w:val="22"/>
        </w:rPr>
        <w:t>policies,</w:t>
      </w:r>
      <w:r>
        <w:rPr>
          <w:spacing w:val="-3"/>
          <w:sz w:val="22"/>
        </w:rPr>
        <w:t> </w:t>
      </w:r>
      <w:r>
        <w:rPr>
          <w:sz w:val="22"/>
        </w:rPr>
        <w:t>procedures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practices</w:t>
      </w:r>
      <w:r>
        <w:rPr>
          <w:spacing w:val="-4"/>
          <w:sz w:val="22"/>
        </w:rPr>
        <w:t> </w:t>
      </w:r>
      <w:r>
        <w:rPr>
          <w:sz w:val="22"/>
        </w:rPr>
        <w:t>within</w:t>
      </w:r>
      <w:r>
        <w:rPr>
          <w:spacing w:val="-4"/>
          <w:sz w:val="22"/>
        </w:rPr>
        <w:t> </w:t>
      </w:r>
      <w:r>
        <w:rPr>
          <w:sz w:val="22"/>
        </w:rPr>
        <w:t>the SPCA within allocated resources available.</w:t>
      </w:r>
    </w:p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5104"/>
      </w:tblGrid>
      <w:tr>
        <w:trPr>
          <w:trHeight w:val="388" w:hRule="atLeast"/>
        </w:trPr>
        <w:tc>
          <w:tcPr>
            <w:tcW w:w="4112" w:type="dxa"/>
          </w:tcPr>
          <w:p>
            <w:pPr>
              <w:pStyle w:val="TableParagraph"/>
              <w:spacing w:line="268" w:lineRule="exact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 </w:t>
            </w:r>
            <w:r>
              <w:rPr>
                <w:b/>
                <w:spacing w:val="-2"/>
                <w:sz w:val="22"/>
              </w:rPr>
              <w:t>ACCOUNTABILITIES:</w:t>
            </w:r>
          </w:p>
        </w:tc>
        <w:tc>
          <w:tcPr>
            <w:tcW w:w="5104" w:type="dxa"/>
          </w:tcPr>
          <w:p>
            <w:pPr>
              <w:pStyle w:val="TableParagraph"/>
              <w:spacing w:line="268" w:lineRule="exact"/>
              <w:ind w:left="107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 </w:t>
            </w:r>
            <w:r>
              <w:rPr>
                <w:b/>
                <w:spacing w:val="-2"/>
                <w:sz w:val="22"/>
              </w:rPr>
              <w:t>RESPONSIBILITIES:</w:t>
            </w:r>
          </w:p>
        </w:tc>
      </w:tr>
      <w:tr>
        <w:trPr>
          <w:trHeight w:val="3830" w:hRule="atLeast"/>
        </w:trPr>
        <w:tc>
          <w:tcPr>
            <w:tcW w:w="41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Participates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high performing team providing high standards of performance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40" w:lineRule="auto" w:before="0" w:after="0"/>
              <w:ind w:left="467" w:right="265" w:hanging="360"/>
              <w:jc w:val="both"/>
              <w:rPr>
                <w:sz w:val="22"/>
              </w:rPr>
            </w:pPr>
            <w:r>
              <w:rPr>
                <w:sz w:val="22"/>
              </w:rPr>
              <w:t>Communicates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SPCA, playing a key role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 animal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welfare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initiatives at the Village.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40" w:lineRule="auto" w:before="0" w:after="0"/>
              <w:ind w:left="467" w:right="341" w:hanging="360"/>
              <w:jc w:val="both"/>
              <w:rPr>
                <w:sz w:val="22"/>
              </w:rPr>
            </w:pPr>
            <w:r>
              <w:rPr>
                <w:sz w:val="22"/>
              </w:rPr>
              <w:t>Attends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Head </w:t>
            </w:r>
            <w:r>
              <w:rPr>
                <w:spacing w:val="-2"/>
                <w:sz w:val="22"/>
              </w:rPr>
              <w:t>Veterinarian.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40" w:lineRule="auto" w:before="0" w:after="0"/>
              <w:ind w:left="467" w:right="160" w:hanging="360"/>
              <w:jc w:val="left"/>
              <w:rPr>
                <w:sz w:val="22"/>
              </w:rPr>
            </w:pPr>
            <w:r>
              <w:rPr>
                <w:sz w:val="22"/>
              </w:rPr>
              <w:t>Promotes practices to achieve the maximum result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outcomes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trike/>
                <w:sz w:val="22"/>
              </w:rPr>
              <w:t>all</w:t>
            </w:r>
            <w:r>
              <w:rPr>
                <w:strike w:val="0"/>
                <w:spacing w:val="-4"/>
                <w:sz w:val="22"/>
              </w:rPr>
              <w:t> </w:t>
            </w:r>
            <w:r>
              <w:rPr>
                <w:strike w:val="0"/>
                <w:sz w:val="22"/>
              </w:rPr>
              <w:t>animals</w:t>
            </w:r>
            <w:r>
              <w:rPr>
                <w:strike w:val="0"/>
                <w:spacing w:val="-4"/>
                <w:sz w:val="22"/>
              </w:rPr>
              <w:t> </w:t>
            </w:r>
            <w:r>
              <w:rPr>
                <w:strike w:val="0"/>
                <w:sz w:val="22"/>
              </w:rPr>
              <w:t>in</w:t>
            </w:r>
            <w:r>
              <w:rPr>
                <w:strike w:val="0"/>
                <w:spacing w:val="-8"/>
                <w:sz w:val="22"/>
              </w:rPr>
              <w:t> </w:t>
            </w:r>
            <w:r>
              <w:rPr>
                <w:strike w:val="0"/>
                <w:sz w:val="22"/>
              </w:rPr>
              <w:t>our </w:t>
            </w:r>
            <w:r>
              <w:rPr>
                <w:strike w:val="0"/>
                <w:spacing w:val="-2"/>
                <w:sz w:val="22"/>
              </w:rPr>
              <w:t>care.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40" w:lineRule="auto" w:before="0" w:after="0"/>
              <w:ind w:left="467" w:right="108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welfare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initiatives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promoted by the SPCA.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37" w:lineRule="auto" w:before="2" w:after="0"/>
              <w:ind w:left="467" w:right="281" w:hanging="360"/>
              <w:jc w:val="both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adheres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animal welfare as stated by the SPCA.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40" w:lineRule="auto" w:before="2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achievement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negotiated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49" w:lineRule="exact" w:before="1"/>
              <w:ind w:firstLine="0"/>
              <w:rPr>
                <w:sz w:val="22"/>
              </w:rPr>
            </w:pPr>
            <w:r>
              <w:rPr>
                <w:sz w:val="22"/>
              </w:rPr>
              <w:t>individual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KPI’s.</w:t>
            </w:r>
          </w:p>
        </w:tc>
      </w:tr>
      <w:tr>
        <w:trPr>
          <w:trHeight w:val="1914" w:hRule="atLeast"/>
        </w:trPr>
        <w:tc>
          <w:tcPr>
            <w:tcW w:w="4112" w:type="dxa"/>
          </w:tcPr>
          <w:p>
            <w:pPr>
              <w:pStyle w:val="TableParagraph"/>
              <w:ind w:right="141"/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Carries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vet team,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ensuring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carried 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SPCA’s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professional </w:t>
            </w:r>
            <w:r>
              <w:rPr>
                <w:spacing w:val="-2"/>
                <w:sz w:val="22"/>
              </w:rPr>
              <w:t>standards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0" w:after="0"/>
              <w:ind w:left="467" w:right="244" w:hanging="360"/>
              <w:jc w:val="left"/>
              <w:rPr>
                <w:sz w:val="22"/>
              </w:rPr>
            </w:pPr>
            <w:r>
              <w:rPr>
                <w:sz w:val="22"/>
              </w:rPr>
              <w:t>Deliver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duties including surgical competency, consultation, medical case work up.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0" w:after="0"/>
              <w:ind w:left="467" w:right="182" w:hanging="360"/>
              <w:jc w:val="left"/>
              <w:rPr>
                <w:sz w:val="22"/>
              </w:rPr>
            </w:pPr>
            <w:r>
              <w:rPr>
                <w:sz w:val="22"/>
              </w:rPr>
              <w:t>Maintain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thorough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complete report requests in a timely manner.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68" w:lineRule="exact" w:before="0" w:after="0"/>
              <w:ind w:left="467" w:right="819" w:hanging="360"/>
              <w:jc w:val="left"/>
              <w:rPr>
                <w:sz w:val="22"/>
              </w:rPr>
            </w:pPr>
            <w:r>
              <w:rPr>
                <w:sz w:val="22"/>
              </w:rPr>
              <w:t>Implements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policies,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practices.</w:t>
            </w:r>
          </w:p>
        </w:tc>
      </w:tr>
    </w:tbl>
    <w:p>
      <w:pPr>
        <w:pStyle w:val="TableParagraph"/>
        <w:spacing w:after="0" w:line="268" w:lineRule="exact"/>
        <w:jc w:val="left"/>
        <w:rPr>
          <w:sz w:val="22"/>
        </w:rPr>
        <w:sectPr>
          <w:type w:val="continuous"/>
          <w:pgSz w:w="11910" w:h="16840"/>
          <w:pgMar w:top="700" w:bottom="280" w:left="1559" w:right="992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5104"/>
      </w:tblGrid>
      <w:tr>
        <w:trPr>
          <w:trHeight w:val="1099" w:hRule="atLeast"/>
        </w:trPr>
        <w:tc>
          <w:tcPr>
            <w:tcW w:w="4112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40" w:lineRule="auto" w:before="0" w:after="0"/>
              <w:ind w:left="467" w:right="184" w:hanging="360"/>
              <w:jc w:val="left"/>
              <w:rPr>
                <w:sz w:val="22"/>
              </w:rPr>
            </w:pPr>
            <w:r>
              <w:rPr>
                <w:sz w:val="22"/>
              </w:rPr>
              <w:t>Effective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veterinary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decisions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regarding welfare of the animal feasibility for the centre.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70" w:lineRule="atLeast" w:before="0" w:after="0"/>
              <w:ind w:left="467" w:right="298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Completes all administrative and reporting requirements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accurate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timely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manner.</w:t>
            </w:r>
          </w:p>
        </w:tc>
      </w:tr>
      <w:tr>
        <w:trPr>
          <w:trHeight w:val="1194" w:hRule="atLeast"/>
        </w:trPr>
        <w:tc>
          <w:tcPr>
            <w:tcW w:w="4112" w:type="dxa"/>
          </w:tcPr>
          <w:p>
            <w:pPr>
              <w:pStyle w:val="TableParagraph"/>
              <w:ind w:right="157"/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groups 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organisation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 improve organisational performance.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418" w:hanging="360"/>
              <w:jc w:val="left"/>
              <w:rPr>
                <w:sz w:val="22"/>
              </w:rPr>
            </w:pPr>
            <w:r>
              <w:rPr>
                <w:sz w:val="22"/>
              </w:rPr>
              <w:t>Actively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participates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 collaboratively with all members of staff to achieve goals.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79" w:lineRule="exact" w:before="0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Carries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requested.</w:t>
            </w:r>
          </w:p>
        </w:tc>
      </w:tr>
      <w:tr>
        <w:trPr>
          <w:trHeight w:val="4308" w:hRule="atLeast"/>
        </w:trPr>
        <w:tc>
          <w:tcPr>
            <w:tcW w:w="4112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Actively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contributes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Safety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88" w:val="left" w:leader="none"/>
                <w:tab w:pos="390" w:val="left" w:leader="none"/>
              </w:tabs>
              <w:spacing w:line="237" w:lineRule="auto" w:before="1" w:after="0"/>
              <w:ind w:left="390" w:right="95" w:hanging="284"/>
              <w:jc w:val="both"/>
              <w:rPr>
                <w:sz w:val="22"/>
              </w:rPr>
            </w:pPr>
            <w:r>
              <w:rPr>
                <w:sz w:val="22"/>
              </w:rPr>
              <w:t>Ensures compliance with the </w:t>
            </w:r>
            <w:hyperlink r:id="rId7">
              <w:r>
                <w:rPr>
                  <w:sz w:val="22"/>
                  <w:u w:val="single"/>
                </w:rPr>
                <w:t>Health and Safety Act</w:t>
              </w:r>
            </w:hyperlink>
            <w:r>
              <w:rPr>
                <w:sz w:val="22"/>
              </w:rPr>
              <w:t> </w:t>
            </w:r>
            <w:hyperlink r:id="rId7">
              <w:r>
                <w:rPr>
                  <w:sz w:val="22"/>
                  <w:u w:val="single"/>
                </w:rPr>
                <w:t>2015</w:t>
              </w:r>
            </w:hyperlink>
            <w:r>
              <w:rPr>
                <w:sz w:val="22"/>
              </w:rPr>
              <w:t> by: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65" w:val="left" w:leader="none"/>
              </w:tabs>
              <w:spacing w:line="240" w:lineRule="auto" w:before="2" w:after="0"/>
              <w:ind w:left="565" w:right="99" w:hanging="284"/>
              <w:jc w:val="both"/>
              <w:rPr>
                <w:sz w:val="22"/>
              </w:rPr>
            </w:pPr>
            <w:r>
              <w:rPr>
                <w:sz w:val="22"/>
              </w:rPr>
              <w:t>taking reasonable care of your own health and safety and ensure that you don’t cause harm to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65" w:val="left" w:leader="none"/>
              </w:tabs>
              <w:spacing w:line="240" w:lineRule="auto" w:before="0" w:after="0"/>
              <w:ind w:left="565" w:right="98" w:hanging="284"/>
              <w:jc w:val="both"/>
              <w:rPr>
                <w:sz w:val="22"/>
              </w:rPr>
            </w:pPr>
            <w:r>
              <w:rPr>
                <w:sz w:val="22"/>
              </w:rPr>
              <w:t>complying with all health and safety instructions, policies or procedures, including but not limited </w:t>
            </w:r>
            <w:r>
              <w:rPr>
                <w:spacing w:val="-4"/>
                <w:sz w:val="22"/>
              </w:rPr>
              <w:t>to;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851" w:val="left" w:leader="none"/>
              </w:tabs>
              <w:spacing w:line="235" w:lineRule="auto" w:before="6" w:after="0"/>
              <w:ind w:left="851" w:right="97" w:hanging="286"/>
              <w:jc w:val="left"/>
              <w:rPr>
                <w:sz w:val="22"/>
              </w:rPr>
            </w:pPr>
            <w:r>
              <w:rPr>
                <w:sz w:val="22"/>
              </w:rPr>
              <w:t>reporting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incidents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unsafe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as soon as they occur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851" w:val="left" w:leader="none"/>
              </w:tabs>
              <w:spacing w:line="232" w:lineRule="auto" w:before="6" w:after="0"/>
              <w:ind w:left="851" w:right="98" w:hanging="286"/>
              <w:jc w:val="left"/>
              <w:rPr>
                <w:sz w:val="22"/>
              </w:rPr>
            </w:pPr>
            <w:r>
              <w:rPr>
                <w:sz w:val="22"/>
              </w:rPr>
              <w:t>identifying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risks,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taking appropriate action to mitigate them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851" w:val="left" w:leader="none"/>
              </w:tabs>
              <w:spacing w:line="235" w:lineRule="auto" w:before="5" w:after="0"/>
              <w:ind w:left="851" w:right="98" w:hanging="286"/>
              <w:jc w:val="left"/>
              <w:rPr>
                <w:sz w:val="22"/>
              </w:rPr>
            </w:pPr>
            <w:r>
              <w:rPr>
                <w:sz w:val="22"/>
              </w:rPr>
              <w:t>knowledge,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of,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emergency </w:t>
            </w:r>
            <w:r>
              <w:rPr>
                <w:spacing w:val="-2"/>
                <w:sz w:val="22"/>
              </w:rPr>
              <w:t>procedures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850" w:val="left" w:leader="none"/>
              </w:tabs>
              <w:spacing w:line="272" w:lineRule="exact" w:before="0" w:after="0"/>
              <w:ind w:left="850" w:right="0" w:hanging="285"/>
              <w:jc w:val="left"/>
              <w:rPr>
                <w:sz w:val="22"/>
              </w:rPr>
            </w:pPr>
            <w:r>
              <w:rPr>
                <w:sz w:val="22"/>
              </w:rPr>
              <w:t>completing</w:t>
            </w:r>
            <w:r>
              <w:rPr>
                <w:spacing w:val="65"/>
                <w:w w:val="150"/>
                <w:sz w:val="22"/>
              </w:rPr>
              <w:t> </w:t>
            </w:r>
            <w:r>
              <w:rPr>
                <w:sz w:val="22"/>
              </w:rPr>
              <w:t>mandatory</w:t>
            </w:r>
            <w:r>
              <w:rPr>
                <w:spacing w:val="70"/>
                <w:w w:val="150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68"/>
                <w:w w:val="150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69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46" w:lineRule="exact"/>
              <w:ind w:left="851" w:firstLine="0"/>
              <w:rPr>
                <w:sz w:val="22"/>
              </w:rPr>
            </w:pPr>
            <w:r>
              <w:rPr>
                <w:sz w:val="22"/>
              </w:rPr>
              <w:t>required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timeframes</w:t>
            </w:r>
          </w:p>
        </w:tc>
      </w:tr>
      <w:tr>
        <w:trPr>
          <w:trHeight w:val="1646" w:hRule="atLeast"/>
        </w:trPr>
        <w:tc>
          <w:tcPr>
            <w:tcW w:w="4112" w:type="dxa"/>
          </w:tcPr>
          <w:p>
            <w:pPr>
              <w:pStyle w:val="TableParagraph"/>
              <w:ind w:left="465" w:right="189" w:hanging="358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Participates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constructive member of the Vet Hospital Team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5" w:val="left" w:leader="none"/>
              </w:tabs>
              <w:spacing w:line="280" w:lineRule="exact" w:before="0" w:after="0"/>
              <w:ind w:left="465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Attends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required.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5" w:val="left" w:leader="none"/>
              </w:tabs>
              <w:spacing w:line="240" w:lineRule="auto" w:before="0" w:after="0"/>
              <w:ind w:left="465" w:right="186" w:hanging="358"/>
              <w:jc w:val="left"/>
              <w:rPr>
                <w:sz w:val="22"/>
              </w:rPr>
            </w:pPr>
            <w:r>
              <w:rPr>
                <w:sz w:val="22"/>
              </w:rPr>
              <w:t>Contributes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achievement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strategic and operational goals of the SPCA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5" w:val="left" w:leader="none"/>
              </w:tabs>
              <w:spacing w:line="279" w:lineRule="exact" w:before="0" w:after="0"/>
              <w:ind w:left="465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Acts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professionally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non-</w:t>
            </w:r>
            <w:r>
              <w:rPr>
                <w:spacing w:val="-2"/>
                <w:sz w:val="22"/>
              </w:rPr>
              <w:t>judgmentally.</w:t>
            </w:r>
          </w:p>
          <w:p>
            <w:pPr>
              <w:pStyle w:val="TableParagraph"/>
              <w:spacing w:line="270" w:lineRule="atLeast"/>
              <w:ind w:left="465" w:right="51" w:firstLine="0"/>
              <w:rPr>
                <w:sz w:val="22"/>
              </w:rPr>
            </w:pPr>
            <w:r>
              <w:rPr>
                <w:sz w:val="22"/>
              </w:rPr>
              <w:t>Embodies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strives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achieve the SPCA Mission.</w:t>
            </w:r>
          </w:p>
        </w:tc>
      </w:tr>
      <w:tr>
        <w:trPr>
          <w:trHeight w:val="1901" w:hRule="atLeast"/>
        </w:trPr>
        <w:tc>
          <w:tcPr>
            <w:tcW w:w="4112" w:type="dxa"/>
          </w:tcPr>
          <w:p>
            <w:pPr>
              <w:pStyle w:val="TableParagraph"/>
              <w:ind w:left="465" w:right="189" w:hanging="358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hygiene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practices are implemented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</w:tabs>
              <w:spacing w:line="240" w:lineRule="auto" w:before="0" w:after="0"/>
              <w:ind w:left="467" w:right="684" w:hanging="360"/>
              <w:jc w:val="left"/>
              <w:rPr>
                <w:sz w:val="22"/>
              </w:rPr>
            </w:pPr>
            <w:r>
              <w:rPr>
                <w:sz w:val="22"/>
              </w:rPr>
              <w:t>Implements standards for animal care and ensures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consistently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reported on regularly.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</w:tabs>
              <w:spacing w:line="240" w:lineRule="auto" w:before="0" w:after="0"/>
              <w:ind w:left="467" w:right="207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Contributes towards the development and implementation of policies and procedures to ensure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Infection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48" w:lineRule="exact"/>
              <w:ind w:firstLine="0"/>
              <w:rPr>
                <w:sz w:val="22"/>
              </w:rPr>
            </w:pPr>
            <w:r>
              <w:rPr>
                <w:spacing w:val="-2"/>
                <w:sz w:val="22"/>
              </w:rPr>
              <w:t>SPCA.</w:t>
            </w:r>
          </w:p>
        </w:tc>
      </w:tr>
      <w:tr>
        <w:trPr>
          <w:trHeight w:val="2745" w:hRule="atLeast"/>
        </w:trPr>
        <w:tc>
          <w:tcPr>
            <w:tcW w:w="4112" w:type="dxa"/>
          </w:tcPr>
          <w:p>
            <w:pPr>
              <w:pStyle w:val="TableParagraph"/>
              <w:ind w:right="189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Develops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maintains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professional vet skills and capabilities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40" w:lineRule="auto" w:before="0" w:after="0"/>
              <w:ind w:left="467" w:right="643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relevant professional bodies.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40" w:lineRule="auto" w:before="0" w:after="0"/>
              <w:ind w:left="467" w:right="259" w:hanging="360"/>
              <w:jc w:val="left"/>
              <w:rPr>
                <w:sz w:val="22"/>
              </w:rPr>
            </w:pPr>
            <w:r>
              <w:rPr>
                <w:sz w:val="22"/>
              </w:rPr>
              <w:t>Maintains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latest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issues in vet practice.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40" w:lineRule="auto" w:before="1" w:after="0"/>
              <w:ind w:left="467" w:right="625" w:hanging="360"/>
              <w:jc w:val="left"/>
              <w:rPr>
                <w:sz w:val="22"/>
              </w:rPr>
            </w:pPr>
            <w:r>
              <w:rPr>
                <w:sz w:val="22"/>
              </w:rPr>
              <w:t>Maintains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Zealand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Vet </w:t>
            </w:r>
            <w:r>
              <w:rPr>
                <w:spacing w:val="-2"/>
                <w:sz w:val="22"/>
              </w:rPr>
              <w:t>Council.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6" w:val="left" w:leader="none"/>
              </w:tabs>
              <w:spacing w:line="279" w:lineRule="exact" w:before="0" w:after="0"/>
              <w:ind w:left="466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Participates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self.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70" w:lineRule="atLeast" w:before="0" w:after="0"/>
              <w:ind w:left="467" w:right="288" w:hanging="360"/>
              <w:jc w:val="both"/>
              <w:rPr>
                <w:sz w:val="22"/>
              </w:rPr>
            </w:pPr>
            <w:r>
              <w:rPr>
                <w:sz w:val="22"/>
              </w:rPr>
              <w:t>Maintains vet credibility as much as possible for 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external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professional relationships in the vet sector.</w:t>
            </w:r>
          </w:p>
        </w:tc>
      </w:tr>
      <w:tr>
        <w:trPr>
          <w:trHeight w:val="1193" w:hRule="atLeast"/>
        </w:trPr>
        <w:tc>
          <w:tcPr>
            <w:tcW w:w="4112" w:type="dxa"/>
          </w:tcPr>
          <w:p>
            <w:pPr>
              <w:pStyle w:val="TableParagraph"/>
              <w:ind w:right="189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To provide professional support as requested for the efficient and effective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operation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welfare prosecutions by the SPCA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40" w:lineRule="auto" w:before="0" w:after="0"/>
              <w:ind w:left="467" w:right="228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Complete animal assessments and care as appropriate and in a timely manner for the purpose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prosecution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welfare </w:t>
            </w:r>
            <w:r>
              <w:rPr>
                <w:spacing w:val="-4"/>
                <w:sz w:val="22"/>
              </w:rPr>
              <w:t>act.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pgSz w:w="11910" w:h="16840"/>
          <w:pgMar w:top="1320" w:bottom="280" w:left="1559" w:right="992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5104"/>
      </w:tblGrid>
      <w:tr>
        <w:trPr>
          <w:trHeight w:val="1099" w:hRule="atLeast"/>
        </w:trPr>
        <w:tc>
          <w:tcPr>
            <w:tcW w:w="4112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67" w:val="left" w:leader="none"/>
              </w:tabs>
              <w:spacing w:line="240" w:lineRule="auto" w:before="0" w:after="0"/>
              <w:ind w:left="467" w:right="478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reports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timely,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accurate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professional manner as requested.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7" w:val="left" w:leader="none"/>
              </w:tabs>
              <w:spacing w:line="270" w:lineRule="atLeast" w:before="0" w:after="0"/>
              <w:ind w:left="467" w:right="747" w:hanging="360"/>
              <w:jc w:val="left"/>
              <w:rPr>
                <w:sz w:val="22"/>
              </w:rPr>
            </w:pPr>
            <w:r>
              <w:rPr>
                <w:sz w:val="22"/>
              </w:rPr>
              <w:t>Attend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pertaining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 welfare act as requested by the SPCA.</w:t>
            </w:r>
          </w:p>
        </w:tc>
      </w:tr>
      <w:tr>
        <w:trPr>
          <w:trHeight w:val="2291" w:hRule="atLeast"/>
        </w:trPr>
        <w:tc>
          <w:tcPr>
            <w:tcW w:w="4112" w:type="dxa"/>
          </w:tcPr>
          <w:p>
            <w:pPr>
              <w:pStyle w:val="TableParagraph"/>
              <w:ind w:right="189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Carries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required from time to time.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240" w:lineRule="auto" w:before="0" w:after="0"/>
              <w:ind w:left="467" w:right="367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events and campaigns as requested.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5" w:val="left" w:leader="none"/>
              </w:tabs>
              <w:spacing w:line="240" w:lineRule="auto" w:before="0" w:after="0"/>
              <w:ind w:left="465" w:right="100" w:hanging="358"/>
              <w:jc w:val="left"/>
              <w:rPr>
                <w:sz w:val="22"/>
              </w:rPr>
            </w:pPr>
            <w:r>
              <w:rPr>
                <w:sz w:val="22"/>
              </w:rPr>
              <w:t>Duties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described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should 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construed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exhaustive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 as it is not the intention to limit the scope or the functions of the position.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Duties and responsibilities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amended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 by the Employer to meet any changing condition.</w:t>
            </w:r>
          </w:p>
        </w:tc>
      </w:tr>
    </w:tbl>
    <w:p>
      <w:pPr>
        <w:pStyle w:val="BodyText"/>
        <w:spacing w:before="120"/>
      </w:pPr>
    </w:p>
    <w:p>
      <w:pPr>
        <w:pStyle w:val="Heading1"/>
      </w:pPr>
      <w:r>
        <w:rPr/>
        <w:t>INTERNAL/EXTERNAL</w:t>
      </w:r>
      <w:r>
        <w:rPr>
          <w:spacing w:val="-4"/>
        </w:rPr>
        <w:t> </w:t>
      </w:r>
      <w:r>
        <w:rPr>
          <w:spacing w:val="-2"/>
        </w:rPr>
        <w:t>RELATIONSHIPS:</w:t>
      </w:r>
    </w:p>
    <w:p>
      <w:pPr>
        <w:pStyle w:val="ListParagraph"/>
        <w:numPr>
          <w:ilvl w:val="0"/>
          <w:numId w:val="12"/>
        </w:numPr>
        <w:tabs>
          <w:tab w:pos="992" w:val="left" w:leader="none"/>
        </w:tabs>
        <w:spacing w:line="240" w:lineRule="auto" w:before="119" w:after="0"/>
        <w:ind w:left="992" w:right="0" w:hanging="432"/>
        <w:jc w:val="left"/>
        <w:rPr>
          <w:rFonts w:ascii="Symbol" w:hAnsi="Symbol"/>
          <w:sz w:val="24"/>
        </w:rPr>
      </w:pPr>
      <w:r>
        <w:rPr>
          <w:sz w:val="24"/>
        </w:rPr>
        <w:t>Vets,</w:t>
      </w:r>
      <w:r>
        <w:rPr>
          <w:spacing w:val="-2"/>
          <w:sz w:val="24"/>
        </w:rPr>
        <w:t> </w:t>
      </w:r>
      <w:r>
        <w:rPr>
          <w:sz w:val="24"/>
        </w:rPr>
        <w:t>all SPCA</w:t>
      </w:r>
      <w:r>
        <w:rPr>
          <w:spacing w:val="-2"/>
          <w:sz w:val="24"/>
        </w:rPr>
        <w:t> </w:t>
      </w:r>
      <w:r>
        <w:rPr>
          <w:sz w:val="24"/>
        </w:rPr>
        <w:t>Staff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Management</w:t>
      </w:r>
    </w:p>
    <w:p>
      <w:pPr>
        <w:pStyle w:val="ListParagraph"/>
        <w:numPr>
          <w:ilvl w:val="0"/>
          <w:numId w:val="12"/>
        </w:numPr>
        <w:tabs>
          <w:tab w:pos="992" w:val="left" w:leader="none"/>
        </w:tabs>
        <w:spacing w:line="305" w:lineRule="exact" w:before="2" w:after="0"/>
        <w:ind w:left="992" w:right="0" w:hanging="432"/>
        <w:jc w:val="left"/>
        <w:rPr>
          <w:rFonts w:ascii="Symbol" w:hAnsi="Symbol"/>
          <w:sz w:val="24"/>
        </w:rPr>
      </w:pPr>
      <w:r>
        <w:rPr>
          <w:strike w:val="0"/>
          <w:spacing w:val="-2"/>
          <w:sz w:val="24"/>
        </w:rPr>
        <w:t>Volunteers</w:t>
      </w:r>
    </w:p>
    <w:p>
      <w:pPr>
        <w:pStyle w:val="ListParagraph"/>
        <w:numPr>
          <w:ilvl w:val="0"/>
          <w:numId w:val="12"/>
        </w:numPr>
        <w:tabs>
          <w:tab w:pos="992" w:val="left" w:leader="none"/>
        </w:tabs>
        <w:spacing w:line="305" w:lineRule="exact" w:before="0" w:after="0"/>
        <w:ind w:left="992" w:right="0" w:hanging="432"/>
        <w:jc w:val="left"/>
        <w:rPr>
          <w:rFonts w:ascii="Symbol" w:hAnsi="Symbol"/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vets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private </w:t>
      </w:r>
      <w:r>
        <w:rPr>
          <w:spacing w:val="-2"/>
          <w:sz w:val="24"/>
        </w:rPr>
        <w:t>practice</w:t>
      </w:r>
    </w:p>
    <w:p>
      <w:pPr>
        <w:pStyle w:val="ListParagraph"/>
        <w:numPr>
          <w:ilvl w:val="0"/>
          <w:numId w:val="12"/>
        </w:numPr>
        <w:tabs>
          <w:tab w:pos="992" w:val="left" w:leader="none"/>
        </w:tabs>
        <w:spacing w:line="305" w:lineRule="exact" w:before="0" w:after="0"/>
        <w:ind w:left="992" w:right="0" w:hanging="432"/>
        <w:jc w:val="left"/>
        <w:rPr>
          <w:rFonts w:ascii="Symbol" w:hAnsi="Symbol"/>
          <w:sz w:val="24"/>
        </w:rPr>
      </w:pPr>
      <w:r>
        <w:rPr>
          <w:sz w:val="24"/>
        </w:rPr>
        <w:t>Educational</w:t>
      </w:r>
      <w:r>
        <w:rPr>
          <w:spacing w:val="-8"/>
          <w:sz w:val="24"/>
        </w:rPr>
        <w:t> </w:t>
      </w:r>
      <w:r>
        <w:rPr>
          <w:sz w:val="24"/>
        </w:rPr>
        <w:t>facilities</w:t>
      </w:r>
      <w:r>
        <w:rPr>
          <w:spacing w:val="-4"/>
          <w:sz w:val="24"/>
        </w:rPr>
        <w:t> </w:t>
      </w:r>
      <w:r>
        <w:rPr>
          <w:sz w:val="24"/>
        </w:rPr>
        <w:t>specialising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vet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animal</w:t>
      </w:r>
      <w:r>
        <w:rPr>
          <w:spacing w:val="-5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training</w:t>
      </w:r>
    </w:p>
    <w:p>
      <w:pPr>
        <w:pStyle w:val="ListParagraph"/>
        <w:numPr>
          <w:ilvl w:val="0"/>
          <w:numId w:val="12"/>
        </w:numPr>
        <w:tabs>
          <w:tab w:pos="992" w:val="left" w:leader="none"/>
        </w:tabs>
        <w:spacing w:line="240" w:lineRule="auto" w:before="1" w:after="0"/>
        <w:ind w:left="992" w:right="0" w:hanging="432"/>
        <w:jc w:val="left"/>
        <w:rPr>
          <w:rFonts w:ascii="Symbol" w:hAnsi="Symbol"/>
          <w:sz w:val="24"/>
        </w:rPr>
      </w:pPr>
      <w:r>
        <w:rPr>
          <w:sz w:val="24"/>
        </w:rPr>
        <w:t>SPCA </w:t>
      </w:r>
      <w:r>
        <w:rPr>
          <w:spacing w:val="-2"/>
          <w:sz w:val="24"/>
        </w:rPr>
        <w:t>Customers</w:t>
      </w:r>
    </w:p>
    <w:p>
      <w:pPr>
        <w:pStyle w:val="BodyText"/>
      </w:pPr>
    </w:p>
    <w:p>
      <w:pPr>
        <w:pStyle w:val="Heading1"/>
      </w:pPr>
      <w:r>
        <w:rPr/>
        <w:t>PERSON </w:t>
      </w:r>
      <w:r>
        <w:rPr>
          <w:spacing w:val="-2"/>
        </w:rPr>
        <w:t>SPECIFICATION:</w:t>
      </w:r>
    </w:p>
    <w:p>
      <w:pPr>
        <w:pStyle w:val="Heading2"/>
        <w:spacing w:line="292" w:lineRule="exact" w:before="120"/>
      </w:pPr>
      <w:r>
        <w:rPr/>
        <w:t>Qualifications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2" w:lineRule="auto" w:before="0" w:after="0"/>
        <w:ind w:left="860" w:right="843" w:hanging="360"/>
        <w:jc w:val="left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fully</w:t>
      </w:r>
      <w:r>
        <w:rPr>
          <w:spacing w:val="-3"/>
          <w:sz w:val="24"/>
        </w:rPr>
        <w:t> </w:t>
      </w:r>
      <w:r>
        <w:rPr>
          <w:sz w:val="24"/>
        </w:rPr>
        <w:t>qualified</w:t>
      </w:r>
      <w:r>
        <w:rPr>
          <w:spacing w:val="-4"/>
          <w:sz w:val="24"/>
        </w:rPr>
        <w:t> </w:t>
      </w:r>
      <w:r>
        <w:rPr>
          <w:sz w:val="24"/>
        </w:rPr>
        <w:t>Vet</w:t>
      </w:r>
      <w:r>
        <w:rPr>
          <w:spacing w:val="-1"/>
          <w:sz w:val="24"/>
        </w:rPr>
        <w:t> </w:t>
      </w:r>
      <w:r>
        <w:rPr>
          <w:sz w:val="24"/>
        </w:rPr>
        <w:t>ideally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minimum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sz w:val="24"/>
        </w:rPr>
        <w:t>years’</w:t>
      </w:r>
      <w:r>
        <w:rPr>
          <w:spacing w:val="-3"/>
          <w:sz w:val="24"/>
        </w:rPr>
        <w:t> </w:t>
      </w:r>
      <w:r>
        <w:rPr>
          <w:sz w:val="24"/>
        </w:rPr>
        <w:t>experience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clinical </w:t>
      </w:r>
      <w:r>
        <w:rPr>
          <w:spacing w:val="-2"/>
          <w:sz w:val="24"/>
        </w:rPr>
        <w:t>practice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301" w:lineRule="exact" w:before="0" w:after="0"/>
        <w:ind w:left="8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Experience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surgical</w:t>
      </w:r>
      <w:r>
        <w:rPr>
          <w:spacing w:val="-5"/>
          <w:sz w:val="24"/>
        </w:rPr>
        <w:t> </w:t>
      </w:r>
      <w:r>
        <w:rPr>
          <w:sz w:val="24"/>
        </w:rPr>
        <w:t>procedures</w:t>
      </w:r>
      <w:r>
        <w:rPr>
          <w:spacing w:val="-3"/>
          <w:sz w:val="24"/>
        </w:rPr>
        <w:t> </w:t>
      </w:r>
      <w:r>
        <w:rPr>
          <w:sz w:val="24"/>
        </w:rPr>
        <w:t>both</w:t>
      </w:r>
      <w:r>
        <w:rPr>
          <w:spacing w:val="-4"/>
          <w:sz w:val="24"/>
        </w:rPr>
        <w:t> </w:t>
      </w:r>
      <w:r>
        <w:rPr>
          <w:sz w:val="24"/>
        </w:rPr>
        <w:t>routine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non-</w:t>
      </w:r>
      <w:r>
        <w:rPr>
          <w:spacing w:val="-2"/>
          <w:sz w:val="24"/>
        </w:rPr>
        <w:t>routine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305" w:lineRule="exact" w:before="0" w:after="0"/>
        <w:ind w:left="8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Professional</w:t>
      </w:r>
      <w:r>
        <w:rPr>
          <w:spacing w:val="-5"/>
          <w:sz w:val="24"/>
        </w:rPr>
        <w:t> </w:t>
      </w:r>
      <w:r>
        <w:rPr>
          <w:sz w:val="24"/>
        </w:rPr>
        <w:t>registration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Veterinarian</w:t>
      </w:r>
    </w:p>
    <w:p>
      <w:pPr>
        <w:pStyle w:val="BodyText"/>
        <w:spacing w:before="81"/>
      </w:pPr>
    </w:p>
    <w:p>
      <w:pPr>
        <w:pStyle w:val="Heading2"/>
      </w:pPr>
      <w:r>
        <w:rPr/>
        <w:t>Skills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Knowledge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0" w:lineRule="auto" w:before="78" w:after="0"/>
        <w:ind w:left="8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Competency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clinical</w:t>
      </w:r>
      <w:r>
        <w:rPr>
          <w:spacing w:val="-2"/>
          <w:sz w:val="24"/>
        </w:rPr>
        <w:t> </w:t>
      </w:r>
      <w:r>
        <w:rPr>
          <w:sz w:val="24"/>
        </w:rPr>
        <w:t>veterinarian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practice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0" w:lineRule="auto" w:before="2" w:after="0"/>
        <w:ind w:left="860" w:right="1144" w:hanging="360"/>
        <w:jc w:val="left"/>
        <w:rPr>
          <w:rFonts w:ascii="Symbol" w:hAnsi="Symbol"/>
          <w:sz w:val="24"/>
        </w:rPr>
      </w:pPr>
      <w:r>
        <w:rPr>
          <w:sz w:val="24"/>
        </w:rPr>
        <w:t>Excellent</w:t>
      </w:r>
      <w:r>
        <w:rPr>
          <w:spacing w:val="-5"/>
          <w:sz w:val="24"/>
        </w:rPr>
        <w:t> </w:t>
      </w:r>
      <w:r>
        <w:rPr>
          <w:sz w:val="24"/>
        </w:rPr>
        <w:t>written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oral</w:t>
      </w:r>
      <w:r>
        <w:rPr>
          <w:spacing w:val="-4"/>
          <w:sz w:val="24"/>
        </w:rPr>
        <w:t> </w:t>
      </w:r>
      <w:r>
        <w:rPr>
          <w:sz w:val="24"/>
        </w:rPr>
        <w:t>communication</w:t>
      </w:r>
      <w:r>
        <w:rPr>
          <w:spacing w:val="-3"/>
          <w:sz w:val="24"/>
        </w:rPr>
        <w:t> </w:t>
      </w:r>
      <w:r>
        <w:rPr>
          <w:sz w:val="24"/>
        </w:rPr>
        <w:t>skills–</w:t>
      </w:r>
      <w:r>
        <w:rPr>
          <w:spacing w:val="40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statistics,</w:t>
      </w:r>
      <w:r>
        <w:rPr>
          <w:spacing w:val="-6"/>
          <w:sz w:val="24"/>
        </w:rPr>
        <w:t> </w:t>
      </w:r>
      <w:r>
        <w:rPr>
          <w:sz w:val="24"/>
        </w:rPr>
        <w:t>report writing, systems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2" w:lineRule="auto" w:before="0" w:after="0"/>
        <w:ind w:left="860" w:right="872" w:hanging="360"/>
        <w:jc w:val="left"/>
        <w:rPr>
          <w:rFonts w:ascii="Symbol" w:hAnsi="Symbol"/>
          <w:sz w:val="24"/>
        </w:rPr>
      </w:pP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z w:val="24"/>
        </w:rPr>
        <w:t>inter-personal</w:t>
      </w:r>
      <w:r>
        <w:rPr>
          <w:spacing w:val="-3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ability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build</w:t>
      </w:r>
      <w:r>
        <w:rPr>
          <w:spacing w:val="-4"/>
          <w:sz w:val="24"/>
        </w:rPr>
        <w:t> </w:t>
      </w:r>
      <w:r>
        <w:rPr>
          <w:sz w:val="24"/>
        </w:rPr>
        <w:t>rapport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staff,</w:t>
      </w:r>
      <w:r>
        <w:rPr>
          <w:spacing w:val="-5"/>
          <w:sz w:val="24"/>
        </w:rPr>
        <w:t> </w:t>
      </w:r>
      <w:r>
        <w:rPr>
          <w:sz w:val="24"/>
        </w:rPr>
        <w:t>stakeholders</w:t>
      </w:r>
      <w:r>
        <w:rPr>
          <w:spacing w:val="-3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suppliers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301" w:lineRule="exact" w:before="0" w:after="0"/>
        <w:ind w:left="8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Strong</w:t>
      </w:r>
      <w:r>
        <w:rPr>
          <w:spacing w:val="-8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management,</w:t>
      </w:r>
      <w:r>
        <w:rPr>
          <w:spacing w:val="-3"/>
          <w:sz w:val="24"/>
        </w:rPr>
        <w:t> </w:t>
      </w:r>
      <w:r>
        <w:rPr>
          <w:sz w:val="24"/>
        </w:rPr>
        <w:t>organisational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planning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ability</w:t>
      </w:r>
    </w:p>
    <w:p>
      <w:pPr>
        <w:pStyle w:val="Heading2"/>
        <w:spacing w:before="238"/>
      </w:pPr>
      <w:r>
        <w:rPr/>
        <w:t>Personal</w:t>
      </w:r>
      <w:r>
        <w:rPr>
          <w:spacing w:val="-3"/>
        </w:rPr>
        <w:t> </w:t>
      </w:r>
      <w:r>
        <w:rPr>
          <w:spacing w:val="-2"/>
        </w:rPr>
        <w:t>Attributes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0" w:lineRule="auto" w:before="120" w:after="0"/>
        <w:ind w:left="8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commitment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high</w:t>
      </w:r>
      <w:r>
        <w:rPr>
          <w:spacing w:val="-2"/>
          <w:sz w:val="24"/>
        </w:rPr>
        <w:t> </w:t>
      </w:r>
      <w:r>
        <w:rPr>
          <w:sz w:val="24"/>
        </w:rPr>
        <w:t>quality</w:t>
      </w:r>
      <w:r>
        <w:rPr>
          <w:spacing w:val="-5"/>
          <w:sz w:val="24"/>
        </w:rPr>
        <w:t> </w:t>
      </w: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professionalism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0" w:lineRule="auto" w:before="2" w:after="0"/>
        <w:ind w:left="860" w:right="1154" w:hanging="360"/>
        <w:jc w:val="left"/>
        <w:rPr>
          <w:rFonts w:ascii="Symbol" w:hAnsi="Symbol"/>
          <w:sz w:val="24"/>
        </w:rPr>
      </w:pPr>
      <w:r>
        <w:rPr>
          <w:sz w:val="24"/>
        </w:rPr>
        <w:t>Highly</w:t>
      </w:r>
      <w:r>
        <w:rPr>
          <w:spacing w:val="-4"/>
          <w:sz w:val="24"/>
        </w:rPr>
        <w:t> </w:t>
      </w:r>
      <w:r>
        <w:rPr>
          <w:sz w:val="24"/>
        </w:rPr>
        <w:t>organised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ability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prioritise,</w:t>
      </w:r>
      <w:r>
        <w:rPr>
          <w:spacing w:val="-3"/>
          <w:sz w:val="24"/>
        </w:rPr>
        <w:t> </w:t>
      </w:r>
      <w:r>
        <w:rPr>
          <w:sz w:val="24"/>
        </w:rPr>
        <w:t>multi</w:t>
      </w:r>
      <w:r>
        <w:rPr>
          <w:spacing w:val="-4"/>
          <w:sz w:val="24"/>
        </w:rPr>
        <w:t> </w:t>
      </w:r>
      <w:r>
        <w:rPr>
          <w:sz w:val="24"/>
        </w:rPr>
        <w:t>task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meet</w:t>
      </w:r>
      <w:r>
        <w:rPr>
          <w:spacing w:val="-3"/>
          <w:sz w:val="24"/>
        </w:rPr>
        <w:t> </w:t>
      </w:r>
      <w:r>
        <w:rPr>
          <w:sz w:val="24"/>
        </w:rPr>
        <w:t>expected </w:t>
      </w:r>
      <w:r>
        <w:rPr>
          <w:spacing w:val="-2"/>
          <w:sz w:val="24"/>
        </w:rPr>
        <w:t>deadlines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304" w:lineRule="exact" w:before="0" w:after="0"/>
        <w:ind w:left="8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Ability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manage</w:t>
      </w:r>
      <w:r>
        <w:rPr>
          <w:spacing w:val="-5"/>
          <w:sz w:val="24"/>
        </w:rPr>
        <w:t> </w:t>
      </w:r>
      <w:r>
        <w:rPr>
          <w:sz w:val="24"/>
        </w:rPr>
        <w:t>confidential</w:t>
      </w:r>
      <w:r>
        <w:rPr>
          <w:spacing w:val="-5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responsibility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integrity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2" w:lineRule="auto" w:before="0" w:after="0"/>
        <w:ind w:left="860" w:right="1453" w:hanging="360"/>
        <w:jc w:val="left"/>
        <w:rPr>
          <w:rFonts w:ascii="Symbol" w:hAnsi="Symbol"/>
          <w:sz w:val="24"/>
        </w:rPr>
      </w:pPr>
      <w:r>
        <w:rPr>
          <w:sz w:val="24"/>
        </w:rPr>
        <w:t>Ability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manage</w:t>
      </w:r>
      <w:r>
        <w:rPr>
          <w:spacing w:val="-5"/>
          <w:sz w:val="24"/>
        </w:rPr>
        <w:t> </w:t>
      </w:r>
      <w:r>
        <w:rPr>
          <w:sz w:val="24"/>
        </w:rPr>
        <w:t>stress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handle</w:t>
      </w:r>
      <w:r>
        <w:rPr>
          <w:spacing w:val="-5"/>
          <w:sz w:val="24"/>
        </w:rPr>
        <w:t> </w:t>
      </w:r>
      <w:r>
        <w:rPr>
          <w:sz w:val="24"/>
        </w:rPr>
        <w:t>emotional</w:t>
      </w:r>
      <w:r>
        <w:rPr>
          <w:spacing w:val="-3"/>
          <w:sz w:val="24"/>
        </w:rPr>
        <w:t> </w:t>
      </w:r>
      <w:r>
        <w:rPr>
          <w:sz w:val="24"/>
        </w:rPr>
        <w:t>situations</w:t>
      </w:r>
      <w:r>
        <w:rPr>
          <w:spacing w:val="-5"/>
          <w:sz w:val="24"/>
        </w:rPr>
        <w:t> </w:t>
      </w:r>
      <w:r>
        <w:rPr>
          <w:sz w:val="24"/>
        </w:rPr>
        <w:t>while</w:t>
      </w:r>
      <w:r>
        <w:rPr>
          <w:spacing w:val="-5"/>
          <w:sz w:val="24"/>
        </w:rPr>
        <w:t> </w:t>
      </w:r>
      <w:r>
        <w:rPr>
          <w:sz w:val="24"/>
        </w:rPr>
        <w:t>retaining </w:t>
      </w:r>
      <w:r>
        <w:rPr>
          <w:spacing w:val="-2"/>
          <w:sz w:val="24"/>
        </w:rPr>
        <w:t>empathy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301" w:lineRule="exact" w:before="0" w:after="0"/>
        <w:ind w:left="860" w:right="0" w:hanging="360"/>
        <w:jc w:val="left"/>
        <w:rPr>
          <w:rFonts w:ascii="Symbol" w:hAnsi="Symbol"/>
          <w:sz w:val="24"/>
        </w:rPr>
      </w:pPr>
      <w:r>
        <w:rPr>
          <w:rFonts w:ascii="Symbol" w:hAnsi="Symbol"/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1512252</wp:posOffset>
            </wp:positionH>
            <wp:positionV relativeFrom="paragraph">
              <wp:posOffset>492790</wp:posOffset>
            </wp:positionV>
            <wp:extent cx="4522787" cy="107473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2787" cy="107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strong</w:t>
      </w:r>
      <w:r>
        <w:rPr>
          <w:spacing w:val="-2"/>
          <w:sz w:val="24"/>
        </w:rPr>
        <w:t> </w:t>
      </w:r>
      <w:r>
        <w:rPr>
          <w:sz w:val="24"/>
        </w:rPr>
        <w:t>commitment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values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SPCA</w:t>
      </w:r>
    </w:p>
    <w:sectPr>
      <w:pgSz w:w="11910" w:h="16840"/>
      <w:pgMar w:top="1320" w:bottom="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"/>
      <w:lvlJc w:val="left"/>
      <w:pPr>
        <w:ind w:left="860" w:hanging="432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9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9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8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8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7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7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6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6" w:hanging="432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5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5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390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"/>
      <w:lvlJc w:val="left"/>
      <w:pPr>
        <w:ind w:left="565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o"/>
      <w:lvlJc w:val="left"/>
      <w:pPr>
        <w:ind w:left="851" w:hanging="286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9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8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7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7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6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5" w:hanging="28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67" w:hanging="36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theme" Target="theme/theme1.xml"/><Relationship Id="rId7" Type="http://schemas.openxmlformats.org/officeDocument/2006/relationships/hyperlink" Target="https://www.legislation.govt.nz/act/public/2015/0070/latest/DLM5976660.html" TargetMode="Externa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2e5ab43199dc0cc436dc53a12306c18e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900cc5ca144c9696ea80592f87d15be2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C38D8C-F37E-4F1D-A0DB-8C1C718A0BC4}"/>
</file>

<file path=customXml/itemProps2.xml><?xml version="1.0" encoding="utf-8"?>
<ds:datastoreItem xmlns:ds="http://schemas.openxmlformats.org/officeDocument/2006/customXml" ds:itemID="{5909E652-71B4-4969-B542-F7036FAC54E6}"/>
</file>

<file path=customXml/itemProps3.xml><?xml version="1.0" encoding="utf-8"?>
<ds:datastoreItem xmlns:ds="http://schemas.openxmlformats.org/officeDocument/2006/customXml" ds:itemID="{B1877F37-274D-4EBA-BE2E-B526ED42A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dcterms:created xsi:type="dcterms:W3CDTF">2025-11-30T23:01:45Z</dcterms:created>
  <dcterms:modified xsi:type="dcterms:W3CDTF">2025-11-30T23:01:45Z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0x0101002E842FDFB152A04AB9D8F9AE0CB0900E</vt:lpwstr>
  </property>
  <property fmtid="{D5CDD505-2E9C-101B-9397-08002B2CF9AE}" pid="7" name="MediaServiceImageTags">
    <vt:lpwstr/>
  </property>
</Properties>
</file>