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701E" w14:textId="34E779F3" w:rsidR="000151D7" w:rsidRDefault="000151D7" w:rsidP="00B332DB">
      <w:pPr>
        <w:widowControl w:val="0"/>
        <w:autoSpaceDE w:val="0"/>
        <w:autoSpaceDN w:val="0"/>
        <w:adjustRightInd w:val="0"/>
        <w:spacing w:after="0" w:line="276" w:lineRule="auto"/>
        <w:rPr>
          <w:rFonts w:cs="Calibri"/>
          <w:sz w:val="24"/>
          <w:szCs w:val="24"/>
        </w:rPr>
      </w:pPr>
    </w:p>
    <w:p w14:paraId="39F104D8" w14:textId="77777777" w:rsidR="000151D7" w:rsidRDefault="000151D7" w:rsidP="00B332DB">
      <w:pPr>
        <w:widowControl w:val="0"/>
        <w:autoSpaceDE w:val="0"/>
        <w:autoSpaceDN w:val="0"/>
        <w:adjustRightInd w:val="0"/>
        <w:spacing w:after="0" w:line="276" w:lineRule="auto"/>
        <w:rPr>
          <w:rFonts w:cs="Calibri"/>
          <w:sz w:val="24"/>
          <w:szCs w:val="24"/>
        </w:rPr>
      </w:pPr>
    </w:p>
    <w:p w14:paraId="6E53930E" w14:textId="2E2FF35A" w:rsidR="000151D7" w:rsidRDefault="00287D29" w:rsidP="00B332DB">
      <w:pPr>
        <w:widowControl w:val="0"/>
        <w:autoSpaceDE w:val="0"/>
        <w:autoSpaceDN w:val="0"/>
        <w:adjustRightInd w:val="0"/>
        <w:spacing w:after="0" w:line="276" w:lineRule="auto"/>
        <w:rPr>
          <w:rFonts w:cs="Calibri"/>
          <w:sz w:val="24"/>
          <w:szCs w:val="24"/>
        </w:rPr>
      </w:pPr>
      <w:r w:rsidRPr="00755432">
        <w:rPr>
          <w:noProof/>
        </w:rPr>
        <mc:AlternateContent>
          <mc:Choice Requires="wpg">
            <w:drawing>
              <wp:inline distT="0" distB="0" distL="0" distR="0" wp14:anchorId="0097803E" wp14:editId="7AA77830">
                <wp:extent cx="4247811" cy="717993"/>
                <wp:effectExtent l="0" t="0" r="19685" b="25400"/>
                <wp:docPr id="192876180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7811" cy="717993"/>
                          <a:chOff x="5" y="5"/>
                          <a:chExt cx="9590" cy="1400"/>
                        </a:xfrm>
                      </wpg:grpSpPr>
                      <pic:pic xmlns:pic="http://schemas.openxmlformats.org/drawingml/2006/picture">
                        <pic:nvPicPr>
                          <pic:cNvPr id="708155613" name="Picture 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834" y="387"/>
                            <a:ext cx="142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48364451" name="Text Box 7"/>
                        <wps:cNvSpPr txBox="1">
                          <a:spLocks noChangeArrowheads="1"/>
                        </wps:cNvSpPr>
                        <wps:spPr bwMode="auto">
                          <a:xfrm>
                            <a:off x="5" y="5"/>
                            <a:ext cx="9590" cy="1400"/>
                          </a:xfrm>
                          <a:prstGeom prst="rect">
                            <a:avLst/>
                          </a:prstGeom>
                          <a:noFill/>
                          <a:ln w="609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8D1A1F" w14:textId="77777777" w:rsidR="00287D29" w:rsidRDefault="00287D29" w:rsidP="00287D29">
                              <w:pPr>
                                <w:pStyle w:val="BodyText"/>
                                <w:kinsoku w:val="0"/>
                                <w:overflowPunct w:val="0"/>
                                <w:spacing w:before="21"/>
                                <w:ind w:left="43"/>
                                <w:jc w:val="center"/>
                                <w:rPr>
                                  <w:b/>
                                  <w:bCs/>
                                  <w:sz w:val="28"/>
                                  <w:szCs w:val="28"/>
                                </w:rPr>
                              </w:pPr>
                              <w:r>
                                <w:rPr>
                                  <w:b/>
                                  <w:bCs/>
                                  <w:sz w:val="28"/>
                                  <w:szCs w:val="28"/>
                                </w:rPr>
                                <w:t>POSITION DESCRIPTION</w:t>
                              </w:r>
                            </w:p>
                            <w:p w14:paraId="716C81B0" w14:textId="77777777" w:rsidR="00287D29" w:rsidRDefault="00287D29" w:rsidP="00287D29">
                              <w:pPr>
                                <w:pStyle w:val="BodyText"/>
                                <w:kinsoku w:val="0"/>
                                <w:overflowPunct w:val="0"/>
                                <w:spacing w:before="21"/>
                                <w:ind w:left="43"/>
                                <w:jc w:val="center"/>
                                <w:rPr>
                                  <w:b/>
                                  <w:bCs/>
                                  <w:sz w:val="28"/>
                                  <w:szCs w:val="28"/>
                                </w:rPr>
                              </w:pPr>
                            </w:p>
                            <w:p w14:paraId="0692E376" w14:textId="77777777" w:rsidR="00287D29" w:rsidRDefault="00287D29" w:rsidP="00287D29">
                              <w:pPr>
                                <w:pStyle w:val="BodyText"/>
                                <w:kinsoku w:val="0"/>
                                <w:overflowPunct w:val="0"/>
                                <w:spacing w:before="21"/>
                                <w:ind w:left="43"/>
                                <w:jc w:val="center"/>
                                <w:rPr>
                                  <w:b/>
                                  <w:bCs/>
                                  <w:sz w:val="28"/>
                                  <w:szCs w:val="28"/>
                                </w:rPr>
                              </w:pPr>
                            </w:p>
                          </w:txbxContent>
                        </wps:txbx>
                        <wps:bodyPr rot="0" vert="horz" wrap="square" lIns="0" tIns="0" rIns="0" bIns="0" anchor="t" anchorCtr="0" upright="1">
                          <a:noAutofit/>
                        </wps:bodyPr>
                      </wps:wsp>
                    </wpg:wgp>
                  </a:graphicData>
                </a:graphic>
              </wp:inline>
            </w:drawing>
          </mc:Choice>
          <mc:Fallback>
            <w:pict>
              <v:group w14:anchorId="0097803E" id="Group 2" o:spid="_x0000_s1026" style="width:334.45pt;height:56.55pt;mso-position-horizontal-relative:char;mso-position-vertical-relative:line" coordorigin="5,5" coordsize="9590,1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FmZoWAMAAO0HAAAOAAAAZHJzL2Uyb0RvYy54bWycVdtu2zgQfS+w/0Dw&#10;vZEVXyILsYtu0gYF2t1g2/0AiqIkouKlJG05/frOkJIdJ4u2GwMWhuRweObMGfL6zUH1ZC+cl0Zv&#10;aH4xo0Robmqp2w3998v71wUlPjBds95osaEPwtM32z9eXQ+2FJemM30tHIEg2peD3dAuBFtmmeed&#10;UMxfGCs0LDbGKRZg6NqsdmyA6KrPLmezVTYYV1tnuPAeZm/TIt3G+E0jePi7abwIpN9QwBbi18Vv&#10;hd9se83K1jHbST7CYC9AoZjUcOgx1C0LjOycfBZKSe6MN0244EZlpmkkFzEHyCafPcnmzpmdjbm0&#10;5dDaI01A7ROeXhyW/7W/c/azvXcJPZgfDf/qgZdssG35eB3HbXIm1fDJ1FBPtgsmJn5onMIQkBI5&#10;RH4fjvyKQyAcJheXi6sizynhsHaVX63X81QA3kGVcNuSElhaTrPvxo3r5RqKh7vyxSwWLWNlOjGi&#10;HFFtr63kJfxHpsB6xtSvFQW7ws4JOgZRvxVDMfd1Z19DUS0LspK9DA9RoEAOgtL7e8mRZBwAqfeO&#10;yBpImBX5crnK55RopoBP8MLDyQopmHzTToaZxeIQbW46plvx1jkzdILVHpjBHdn5ljg8O7rqpX0v&#10;+x5LhfaYJHTEE0X9B09JrbeG75TQIbWfEz3ka7TvpPWUuFKoSkBi7kMdAbHSO/4PtGFsNB+cCLzD&#10;wxsAMc5DLY8LEfEJJKbjQZy/1Nu8mC+idubFVVLPJLp8cTlqZ1WcSwcIdT7cCaMIGgAacEYxs/1H&#10;j4gB2eSCmLVB6mImvT6bAEeciegR72gCfLyJ4GrzE9Mwesb1/+rezx2zAlBi2JOQikUxXy0WS2iu&#10;JKQvmP+f5kAiHaMz9jkJB5hGvWAGPrX7TxT1aGs69LfqcdbIUyl+0sYnol9SCzJs6Gq2hkO5sqA+&#10;r9uUnellPcndu7a66R3ZM3wL4i+2DJDw2E3JAC9SL9WGFkcnVmKXvdN1LH5gsk/2VHckKdUdrXCo&#10;DuCIZmXqB+DcGZAXyBBeSjA6475TMsCrA1C/7RheNv0HDcLAJ2oy3GRUk8E0h60bGihJ5k1IT9nO&#10;Otl2EDkVVZu3cC03Mkr4hAJEiQPQYrTimwLW2aP1eBy9Tq/09gcAAAD//wMAUEsDBAoAAAAAAAAA&#10;IQCzaNY+AxYAAAMWAAAUAAAAZHJzL21lZGlhL2ltYWdlMS5wbmeJUE5HDQoaCgAAAA1JSERSAAAA&#10;twAAAFkIAgAAAPNCIjoAAAAGYktHRAD/AP8A/6C9p5MAAAAJcEhZcwAADsQAAA7EAZUrDhsAABWj&#10;SURBVHic7Z15dBRVvsdv3a7q7nS6O0tJCHQ6iWyJCVuCEgiLRkcNeBAYHk/0OYiHiaOOKLxZnixH&#10;ogdQRkfjwRGF4Q3yFFFGn8uTBGYUFSEJSxISEsKapTsEEqqTrk56q+pb74/qaZqku7rSXZ1Erc/J&#10;H0lqu1X1rd/93d/93XsxjuOAIG1drvJGy9FL1lPm3garm0acHmLCh8gMZ/g3mBWnnJYSO2ts3MzM&#10;REOCSvgQTEAlB2s6NpeZjrTZgRICiBFQ6vLKDCkMAgBxwI3mGDTrC433T00KtmdglTSYbct2na2z&#10;uAi1QrYcP3loxDFOz6RE1b6Vt2Wl6PrvEEAlb5U1r/qildDhsj5+VtCIY2zstgdTnylM77Opr0qe&#10;2FW/s9ZCavDBK53McIKys0WTE3eszPb/500qeWJX/c4zXaRaMehlkxlGUE5P0cQEf6Hc8EjfKmve&#10;WWuRJSJDqhU7ay1vlTX7/uNVSYPZtuqLVrmikeEhNfiqL1obzDb+T69Klu06S+hkicjcgNDhy3ad&#10;5X+HAICDNR11FpfcopHxRw+xOovrYE0H4FWyucxEyO6ITD8ItWJzmQkAANu6XEdMvbIhkemPHmJH&#10;TL1tXS74ff11oJINiUwQVIrv66/D4802oJANiUwQFNjxZpuCu2NFh8ujwmShyASABcDj9sArvexQ&#10;l0RmWHOll4VXGTTUxZAZ1lxlEJRbNzLC6CE2ePFWGt3oVvw5SHPw75e/YjSuFV2V0IhjWA6wCABA&#10;anCNAgMA2D0c5fQAlgMQAKWCgKJuzP+hD4hBe0PeO0WAvy+jytv7Ed79es8ZyB3ofwY+jcioI+IJ&#10;WGdxAaWCxKW866ioxPfIiiYnFk5MnDYmfmS8Su2XEelkENXDnL/SU3Gha/vJ6yYrQ2iEkuJoxK2Y&#10;EDegMrhY1Glnz1Auk40BCAACEgQmuWIolgNuD4DY0rG6ggnxmQbtmCRNgpbQx9z0YPn7benorWqi&#10;P66hjrTZQ5aHcqOirPjYQKGsry/RjXbWdyyNuEwNvm/VJBeDHG5PWlLs9kMtm49dk7DvFiOfPyZt&#10;wjPlQgSBvbcgbXHeKLW4XNnqJmvJodY9tV2ENkCCHG9F3Fvzwy5Sg9nWYOr5+FTH/rNWoFJELhca&#10;cYwbAcStzx+5ZPrInFsHpmDawX5a0f7C123BPg8acbnxyoq1twc8/NPK9iX7LvE5HjTikgl4fuP0&#10;+/5cfaSRBjgGVLB+bc7eo+2bT16P3KLw2pBSJTTimB5224IAKXFi8CbbWhlSdZO2IleJDyeD9v3Q&#10;9vgBE0AcqQwn29tn20sWpP0yb1SE5Tl2zrLpQEup2d6nMJTT88myscHO72RQzO+P8qaCcnqOPpm1&#10;+4f2xk7nod/lXL7W+80ZatWXrdbX8uPWVUSeLcRrQ7K8eL4SrV+bE55EAABZKbrajdPX542g2DBd&#10;kJCoCbiiwMi9ml+cn0T1DDhQRLEcg8Anj4xr3TQjcokAAPIzEg+sySnKiu/rdSFO4PxqAhZNTvQ+&#10;JcSlJcXurKK0Kuhm0fEL3eOTNYADZ1rpeamxYTtzfZBGJbwjYl43LWAG9oB46r403tuNKhuXjP/m&#10;yawBCYWimdVTEh1bpNGHPztrLP62nGK54rnJwoesmD0KuD39/3/v1KRdP7RL3uUijUqYHrZ+zeSQ&#10;g3/E8PC7Z4iw6oKBUpBNHn0mW4xQaMRRNFNWlPnGo5kiPS3x/L28HfTxHuzsirkpwkflZyQSagVv&#10;Kjq6nUtvi+txoUtXe9d80Fi8aAxweCam6ktNdqncTQnumXKjLfeOFmNFWjod1U3W6iZrS6cj4A7b&#10;D7UcaZfs3kKSn5H49oJUyhngo/TBm8nm4jsEBjVFwkuHTP5fBY24eeN0aSNiQh74esFoBgFCrXhs&#10;z7m/rsxu7mFyN1fvP0dnbzhZtT5nz3dmCS2KFI0lN1rzwBjhXXYfNv3+kJmiGe93gwChUfx2UmLR&#10;XQafvFo6HU9/3kLqiYFen3awfznYrFN770WrUug1eKZBK0a4T92Xtr38mn/D8qYzI45BwLzh9gGZ&#10;yZZOx+UO+9UuZ7edBQDEa/DkBPWE0dr+J2kw2+quu0jtjbfAOD3PFRjEXGVx3qhVX7bq9URdD7vs&#10;nbry3+W0dPTaHOzEtLj/rWxfVWqSsCUc6YkolludN0LYDq95v7HkRCehVvgrgEZcyWlLSXnHwoy4&#10;Nx+ekDYiZsHbdYQ2nPLYnJ51/2cGcX7yQhxgOUKj2FFoXFFgFD781YXphe+dB/2aA3xzxlw8XaRE&#10;qpuse462/6XOwtg9AAKggIAXHgeABwEESC3+5FTSv+W889s2/+vSiAM4FGm0DAmqOcbYii4XiWOl&#10;VxwpxcfzkmMS1YrSKxcB4qRNdI/4XCyaM14oWnDsnKWkvKO/hdBDDEAA9MSBtt7PN51cOFZf18OG&#10;375Xwf4tWxpxj3/W/E7FtWCBB577pyaB9873/z9jY6v+MEWMRKqbrE/tu1B5xQHUCgICMoDWIV+e&#10;zSev8/GubQ+kPjBtZMmJTv/XySCwZc7IkJfzsbpg9JJ9l4BaQeIYwPGqbjcAgMQxAIab94q4W5M0&#10;Atu/O2sBgrrWQ4zU4AfaeqUNKvvOXGlx//tbp4X3XDpW16fRSDk92x5MFRMu2/DR+dzXTld1u0kt&#10;TuJC8To9xEgcIzU4jbhHPm2Oe7687xdvZ5ffGcLy+TM/dyS4ubcoSi6dBN6rSrC6cXtENdmj57GS&#10;OLb/rNU3tCQgBRPiGb8gDY24vCS1mMDP3FdObT7eSeqJAZVfDzFSBftIhGK5hRlxAU3X4Xoq4Hlu&#10;CpxEEwlU4hLMUJkxNi5gy35Q0eCfn7wmsH1knNL/T6aH/e9fZYQ869xXTh2hXOHFcAPg9jx3T4AG&#10;8LFzlg8rrgY7KFjgRFoivkOINXXYBbbfPzVpUqJKqiBg2FS29gpsTdAqfaE8GnHLJyeEbB+teb/x&#10;SIdTqlqSRhyhVhRkk/037T/RsbPWEuzA/IxEvgqTpBjBiFglOKxqFjLmAIDSZ6cwTs8QCoWAwGIX&#10;G2Zl7J7/eiBdeB+vS66SLMLGsNzrBaMDbiqppvgrBju2+M5RTJQrnUjvk4DgT1XXhfcxJKjq/zCV&#10;sQ+lULSCb9TNeADEAAA04uYYNCENybL/OR9eoz14CdDyOwNXN4BFQKk4UBP0IS/OGwXc0e3TiFQl&#10;eogxTg8/TlCArBRd8wu3Myw3JEJhEMgQjGa2d7l4lTAM99TsEH0oB2s6TDZGQnebRtzyifF9UlJ4&#10;9p/o4BOXBD5FQ4JqjkET1Qcrgc0k1Ir/+OhSyN3SRsRYN+XlxiupKAs/AIibni5kHo5dpnmVAJfn&#10;gWkhIhZvHm6TdsAs4/T85q7A8daSKorPTGOcnuoma7AzrC4YzUTzqUqgEj3EKDd68ZMLofeMwSvW&#10;3l6UFU+J9hKkwRni3e8+byUgoBE3KUkd8Jv2QTvY0ss90hoSo47Iz0jsv+lwPQU8yHstpeKLqqAG&#10;e37uSBBN10Qa/4tUwuJvr4asd3h2rMz+26J0imYGp/ah3Gj93GSBd1/dZGWcHj3EGATuGasXPlv5&#10;OYtEz8wLw3Iv3RPYkHxYcRUovUaLgGDz8c5gJ1ETcHU083Iku2NSixfuOifgivuzosBYvzZnENwU&#10;iuWMMYpND00Q2GfP0XbvywhVMQEAqppp35uTBodn2ezAKtlZa/G1tPUQY+xClc7yWVEMnEj5XZBa&#10;fNabZ0RalKwUneOVmTMSVFFyU2jEUXZ23uiY8xunC+zW1uUqqez0vgwWJSeohU9bbe6VMMOEYrmi&#10;aWTAvtIAj1GtKDsd1Jzk3Bpn1BFR+uokzqkh44jCnY3bD7WI2VlNwO+fnyahm0K5EWVnqR6WsrO/&#10;SI4pezzjwJqcEP3VHzQSmhu2oU8Qtj+tNkaSonpxep66O3DC0d7Ka318ZAKCjeVCX+AfZydHKXAi&#10;/UgLUk88/VVrtamnz2yQwdixMjvpo/ORjwygWO7t+1PuzEqMVeF9BnYE4+/l7fsv0Deui0CsKkQZ&#10;JBxWTSNu0i2qgB2KTgbtOdPdp29ZDzGqh20w24KFcxbnjVr1lQlEIdMvKrmDpAbf2WhN3VARLCet&#10;D5semrClYFSkFsXDjUmKyUrRpY2IESORBrNt6fsXhnDCQcaN1gbxW7+rv943zZFHrRDokDIkqOaN&#10;0Uaj0olWhimJY1cZlF584sMf2sTsv3bRuPX5IyPyUTBwuUOUKAEA1U3W7Fdr+ma9QNDrCqHUeEK6&#10;kdWIWxwk0Xpv5bWAyb8EBNtPCkW6f52fHI3ASRTzkPUQI/XEI/svP/ZunVPEzAabHpowLyX8GCKB&#10;Y9vLhTp+few+bMp9vTZgZKy7N4TbkaKXxkOkWG71HYFz/GgHu6ehO6AW9RAzWRmBLIgoBU6inq1O&#10;avA9F20x60TVPvuenMS4UXivQQ+xum63sONc3WSd+8qpxz9rJgMNIgQQu9rtEr5KxogYaabycHqK&#10;gsRbD9V0Aoaj7GzAH+DhBCqdKAVOBqNWJnGMRlx68YmyokzhpE59DP7JsrFL9l4UTm8LeiG14umv&#10;Ws93OF5cMs4/jEY72H/WdpYcvnKkzU5oFEF9EYhds7qFLzHFEAuqqQhTBmnE5Y2OCeaEjk3WfPNb&#10;IcdfJZiusHzWqJLKTiBpZ+Qg+W56iAE9Ubijcf+vPP82U2jU0y/zRhm/bLnKoPCqf1KDl5y2lFSW&#10;zzFoMkeoAQC1HY5Ksx0oIaGEgTJSb0DgWEUT/ZTg+aek6wGLImxHMG70x7uDJsoPdNRx/8ONcUTY&#10;DzAgg7oyEhlHLH3/QrD8PB9bC40ME77NJHGM1OIVXa7d5627z1urut2kniDFLfTz4eUQuTI5t8YB&#10;BYzUNWGFBnhGjuSBk8FeP4vUE3e/00A7hJoSc7NvARFX/nyq8IAShvUQY3rYkP7T6lwyktJRLFd8&#10;V4jkhAhZnDcKCA5FGyhDscqaWrHxk4sC2w0JKlIb9Sy9wKgVh8+ESKoqussAIgntOD0hB3hGiCFB&#10;NW9c31EBkTAEKiFxrORE0P4InrsNmiGZFZDAsXcqQjSns1J0CzPiwnsHfC6cmAGeESJt4GSIIo8I&#10;tHQ6BB6WIV4FWoTymaOEHmKVVxzCZQMAvPnwhM+LT4CBD1ZlnJ71hYFH3FQ3WTusIdrh/mQahIYT&#10;z88dCfYKGewBIa920g+1ouRgyxuPZgrskjYiZtuC1IGOxaURB5SKgLGAlz+7uO4fVwCOAZFeFMst&#10;nxj/3m8mBduuJuDqO0aUnLZIkuUv2fwlA43kJGiFPsS2UNGt6EHiWEllZ1tXiAI8U5i+dLx+QF0K&#10;DAJbZvWVSIPZNvnF4+u+uwqU0KgjAA5JtSL0jxbfc6ZbOKK9fJZkPqwEKqER94vkmOIZI0Smn9GI&#10;mzdGK5w4uL9FyjSOgUJoFGs+aAy528fPTFmYphWe2OImbh7g2WC2PfZuXfbWmroeFrDc3iW3tm6a&#10;sXqK6LF6OPZdvZCjnXNrnFSNAAleBdPDbn80c+OS8d88nc0wnPDnxS9Hul3QnjeYbcDpGcI5YfUQ&#10;23+BFpNO9dmzU9bPSKLo0EknFMstn5xgSFC1dbk+/KFtxssns7fW7LloAxBM0uLNL9z+8GwDAOCN&#10;RzP5DNyQJySUcNcP7cL7SDVUJ1KV8FPc8G5UQTbp2Dpzy5yRVA9LuRGNbkpYpBFHuRHj9Bx9bqKw&#10;b7j3aHv/eSIGGVKDF+46F7LeAQBsemjC0WcnahQYZWcF3i4BQVOXO3VDRcoLxx/5tLnS4gYQEBDs&#10;XzauduN0/weyyBgrpn3HS1k48iRV4CRSlRhjFGsXjfP9qSbg2kXjHK/P2rs4fZExFgDg66bK1ODb&#10;7jU4XpsVMF/cR1uXa/Oxa5LPPxAGhEYx88/VYnqz8zMSWzfN+OaJrEXGWO/9uhHFcvx34vtajlAu&#10;Ez+1iQctTYstezzDvTW/f39FI+USW9tC7J+1QjEFqQInkaWH9bD/+M/J/f+vJuDDsw28CXUyyM0i&#10;JQ5FzkhWtLthmCwPp4eYyYXueq3q29/niil8QTZZkE06GVR1uft0i63a1GOm3eZ/VUYpeiJFr8wx&#10;aqek6XLHxAc7YXWTtc7iEtl0IpRw34kO4WD/r/OTS8PtPfUR/sEUy62fHXpCXDUhVh8AgJc/u1ja&#10;3DN8FqwlcazS4p6+5eTxdbeLvAs1AfMzEoXtpQALd50V/5HoIbb/HE07WIGmwPzckWBf6DF1woRf&#10;4xAQmCRtr75V1rzu6/bhIxEeEsfqetiY58uFZ0CRhPlvVJtcA+zLxUNUOmoCrp52S4QZJ+GrRA+x&#10;PRdtqRsqJHl8a95vXFVqEu7ZHypIHCNwLPvlav/luqWFdrBzXzlVesUxUIeMUMK/Hgs6uwlP5EN1&#10;IvJe+eTW7K01a95vFNMcCMjheip1Q0VJNTXcrIg/fHbmqoPmyS8eFxg6FR4Hazri1lfy8+iFUbDS&#10;izbhlk7kQ3UkmHOA1OIlpy0pGyofe7cuZO6IDyeDPq1sn/Hyybt3NFxlUCQzCukGy9sl1YpGO5v7&#10;eu38N6ol0cqxc5a5r5wq/Nu5iBZQUCkO1YToPX3pHkMkgROpVytwegDLzRunm39bwvhkTVKcKile&#10;zb9Fm9Nj7XVfs7ob23q+rLeUXrTx+WMiF8cR3k3aZTnElIdfs+Clewz3Tk0a6KTZ/JoWr3/fXnfd&#10;Jbzki/jyCJ9Eo8DCy16Tfk0L/1MzCAAWAcQB/3ADBABi/M9ArauwwRySQK13GSA3mnSL6sHM+Nx0&#10;XaZBm0LG9G/20w7WTDlM1x0Vl6yfnOmqu+4CBJRwKiUgYpWp8B5RFFXyc8P7VSDvqmJAAUkV1Pxr&#10;gm+Tw+NdgwvHAA7Fr7U1HOC1MXwdxh8R3hmOAebLmvbvnSCVMBqjMgcTWSVR4UdkLcQQcTq4zE8d&#10;GnEweQjzOGR+DCQTEI6OlSsdGSFGx+JwplErr2EvEwwGgZlGLZyergPiFhSQ+Tni4aan6+Dc7FuA&#10;a6hXE5AZtrg8c7NvgfySTXJLR6Y/NOLmGGMNCSoIAFhfaGQkHVYq89PAN8YMgmGzOInMsIJG3KRE&#10;FT/GzBss2bfyNsY2uLN+ywxvGBu7b+Vt/O9elWSl6LY9mDrY08PLDFcoO7vtwVTfbE03Aq/PFKYX&#10;TU4cwEg1mZ8olNNTNDnRf9nCm8LzO1ZmF01MkC3KzxnKzhZNTOgzozPGcX2d1rfKmld90UroAs1i&#10;KPPThR+cu+3B1P6LnwZQCQCgwWxbtutsncVFiJuOTOZHDZ+gOSlRtW/lbQFnjgysEp6DNR2by0xH&#10;2uxACQHE5M7jnxje/Do3mmPQrC80CkyyKqQSnrYuV3mj5egl6ylzb4PVLac//tjh32BWnHJaSuys&#10;sXEzMxNDZnf/P3yQ+V5XKsZXAAAAAElFTkSuQmCCUEsDBBQABgAIAAAAIQCF4HbI3AAAAAUBAAAP&#10;AAAAZHJzL2Rvd25yZXYueG1sTI9BS8NAEIXvgv9hGcGb3azF0MZsSinqqQi2gvQ2zU6T0OxsyG6T&#10;9N+7etHLg+E93vsmX022FQP1vnGsQc0SEMSlMw1XGj73rw8LED4gG2wdk4YreVgVtzc5ZsaN/EHD&#10;LlQilrDPUEMdQpdJ6cuaLPqZ64ijd3K9xRDPvpKmxzGW21Y+JkkqLTYcF2rsaFNTed5drIa3Ecf1&#10;XL0M2/Npcz3sn96/toq0vr+b1s8gAk3hLww/+BEdish0dBc2XrQa4iPhV6OXposliGMMqbkCWeTy&#10;P33xD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BcWZmhYAwAA&#10;7QcAAA4AAAAAAAAAAAAAAAAAOgIAAGRycy9lMm9Eb2MueG1sUEsBAi0ACgAAAAAAAAAhALNo1j4D&#10;FgAAAxYAABQAAAAAAAAAAAAAAAAAvgUAAGRycy9tZWRpYS9pbWFnZTEucG5nUEsBAi0AFAAGAAgA&#10;AAAhAIXgdsjcAAAABQEAAA8AAAAAAAAAAAAAAAAA8xsAAGRycy9kb3ducmV2LnhtbFBLAQItABQA&#10;BgAIAAAAIQCqJg6+vAAAACEBAAAZAAAAAAAAAAAAAAAAAPwcAABkcnMvX3JlbHMvZTJvRG9jLnht&#10;bC5yZWxzUEsFBgAAAAAGAAYAfAEAAO8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834;top:387;width:1420;height: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QYPywAAAOIAAAAPAAAAZHJzL2Rvd25yZXYueG1sRI9BS8NA&#10;FITvgv9heYKXYndj6Bpit0WUgoIItj3U2yP7TEKyb0N2TeO/dwXB4zAz3zDr7ex6MdEYWs8GsqUC&#10;QVx523Jt4HjY3RQgQkS22HsmA98UYLu5vFhjaf2Z32nax1okCIcSDTQxDqWUoWrIYVj6gTh5n350&#10;GJMca2lHPCe46+WtUlo6bDktNDjQY0NVt/9yBvRrt8g1qbfT1OldscgPL/HjyZjrq/nhHkSkOf6H&#10;/9rP1sCdKrLVSmc5/F5Kd0BufgAAAP//AwBQSwECLQAUAAYACAAAACEA2+H2y+4AAACFAQAAEwAA&#10;AAAAAAAAAAAAAAAAAAAAW0NvbnRlbnRfVHlwZXNdLnhtbFBLAQItABQABgAIAAAAIQBa9CxbvwAA&#10;ABUBAAALAAAAAAAAAAAAAAAAAB8BAABfcmVscy8ucmVsc1BLAQItABQABgAIAAAAIQDrGQYPywAA&#10;AOIAAAAPAAAAAAAAAAAAAAAAAAcCAABkcnMvZG93bnJldi54bWxQSwUGAAAAAAMAAwC3AAAA/wIA&#10;AAAA&#10;">
                  <v:imagedata r:id="rId12" o:title=""/>
                  <o:lock v:ext="edit" aspectratio="f"/>
                </v:shape>
                <v:shapetype id="_x0000_t202" coordsize="21600,21600" o:spt="202" path="m,l,21600r21600,l21600,xe">
                  <v:stroke joinstyle="miter"/>
                  <v:path gradientshapeok="t" o:connecttype="rect"/>
                </v:shapetype>
                <v:shape id="Text Box 7" o:spid="_x0000_s1028" type="#_x0000_t202" style="position:absolute;left:5;top:5;width:9590;height:1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ze0ywAAAOIAAAAPAAAAZHJzL2Rvd25yZXYueG1sRI/dSsNA&#10;FITvBd9hOYJ3dlMba0i7LWIpCErBVOntIXvyQ7Nn4+6mjW/fLQheDjPzDbNcj6YTJ3K+taxgOklA&#10;EJdWt1wr+NpvHzIQPiBr7CyTgl/ysF7d3iwx1/bMn3QqQi0ihH2OCpoQ+lxKXzZk0E9sTxy9yjqD&#10;IUpXS+3wHOGmk49JMpcGW44LDfb02lB5LAajoBqGovp4P/bPcnfQ6X6z/dm5b6Xu78aXBYhAY/gP&#10;/7XftIIszWbzNH2awvVSvANydQEAAP//AwBQSwECLQAUAAYACAAAACEA2+H2y+4AAACFAQAAEwAA&#10;AAAAAAAAAAAAAAAAAAAAW0NvbnRlbnRfVHlwZXNdLnhtbFBLAQItABQABgAIAAAAIQBa9CxbvwAA&#10;ABUBAAALAAAAAAAAAAAAAAAAAB8BAABfcmVscy8ucmVsc1BLAQItABQABgAIAAAAIQDClze0ywAA&#10;AOIAAAAPAAAAAAAAAAAAAAAAAAcCAABkcnMvZG93bnJldi54bWxQSwUGAAAAAAMAAwC3AAAA/wIA&#10;AAAA&#10;" filled="f" strokeweight=".16931mm">
                  <v:textbox inset="0,0,0,0">
                    <w:txbxContent>
                      <w:p w14:paraId="468D1A1F" w14:textId="77777777" w:rsidR="00287D29" w:rsidRDefault="00287D29" w:rsidP="00287D29">
                        <w:pPr>
                          <w:pStyle w:val="BodyText"/>
                          <w:kinsoku w:val="0"/>
                          <w:overflowPunct w:val="0"/>
                          <w:spacing w:before="21"/>
                          <w:ind w:left="43"/>
                          <w:jc w:val="center"/>
                          <w:rPr>
                            <w:b/>
                            <w:bCs/>
                            <w:sz w:val="28"/>
                            <w:szCs w:val="28"/>
                          </w:rPr>
                        </w:pPr>
                        <w:r>
                          <w:rPr>
                            <w:b/>
                            <w:bCs/>
                            <w:sz w:val="28"/>
                            <w:szCs w:val="28"/>
                          </w:rPr>
                          <w:t>POSITION DESCRIPTION</w:t>
                        </w:r>
                      </w:p>
                      <w:p w14:paraId="716C81B0" w14:textId="77777777" w:rsidR="00287D29" w:rsidRDefault="00287D29" w:rsidP="00287D29">
                        <w:pPr>
                          <w:pStyle w:val="BodyText"/>
                          <w:kinsoku w:val="0"/>
                          <w:overflowPunct w:val="0"/>
                          <w:spacing w:before="21"/>
                          <w:ind w:left="43"/>
                          <w:jc w:val="center"/>
                          <w:rPr>
                            <w:b/>
                            <w:bCs/>
                            <w:sz w:val="28"/>
                            <w:szCs w:val="28"/>
                          </w:rPr>
                        </w:pPr>
                      </w:p>
                      <w:p w14:paraId="0692E376" w14:textId="77777777" w:rsidR="00287D29" w:rsidRDefault="00287D29" w:rsidP="00287D29">
                        <w:pPr>
                          <w:pStyle w:val="BodyText"/>
                          <w:kinsoku w:val="0"/>
                          <w:overflowPunct w:val="0"/>
                          <w:spacing w:before="21"/>
                          <w:ind w:left="43"/>
                          <w:jc w:val="center"/>
                          <w:rPr>
                            <w:b/>
                            <w:bCs/>
                            <w:sz w:val="28"/>
                            <w:szCs w:val="28"/>
                          </w:rPr>
                        </w:pPr>
                      </w:p>
                    </w:txbxContent>
                  </v:textbox>
                </v:shape>
                <w10:anchorlock/>
              </v:group>
            </w:pict>
          </mc:Fallback>
        </mc:AlternateContent>
      </w:r>
    </w:p>
    <w:p w14:paraId="173D6FF5" w14:textId="360DC238" w:rsidR="000151D7" w:rsidRDefault="000151D7" w:rsidP="00B332DB">
      <w:pPr>
        <w:widowControl w:val="0"/>
        <w:autoSpaceDE w:val="0"/>
        <w:autoSpaceDN w:val="0"/>
        <w:adjustRightInd w:val="0"/>
        <w:spacing w:after="4" w:line="276" w:lineRule="auto"/>
        <w:rPr>
          <w:rFonts w:cs="Calibri"/>
          <w:sz w:val="24"/>
          <w:szCs w:val="24"/>
        </w:rPr>
      </w:pPr>
    </w:p>
    <w:p w14:paraId="2AFCC4D3" w14:textId="77777777" w:rsidR="000151D7" w:rsidRDefault="000151D7" w:rsidP="00B332DB">
      <w:pPr>
        <w:widowControl w:val="0"/>
        <w:autoSpaceDE w:val="0"/>
        <w:autoSpaceDN w:val="0"/>
        <w:adjustRightInd w:val="0"/>
        <w:spacing w:after="4" w:line="276" w:lineRule="auto"/>
        <w:rPr>
          <w:rFonts w:cs="Calibri"/>
          <w:sz w:val="24"/>
          <w:szCs w:val="24"/>
        </w:rPr>
        <w:sectPr w:rsidR="000151D7">
          <w:footerReference w:type="default" r:id="rId13"/>
          <w:type w:val="continuous"/>
          <w:pgSz w:w="11905" w:h="16838"/>
          <w:pgMar w:top="749" w:right="850" w:bottom="719" w:left="1698" w:header="720" w:footer="720" w:gutter="0"/>
          <w:cols w:space="720"/>
          <w:noEndnote/>
        </w:sectPr>
      </w:pPr>
    </w:p>
    <w:p w14:paraId="3E179CAF" w14:textId="77777777" w:rsidR="000151D7" w:rsidRDefault="000151D7" w:rsidP="00B332DB">
      <w:pPr>
        <w:widowControl w:val="0"/>
        <w:autoSpaceDE w:val="0"/>
        <w:autoSpaceDN w:val="0"/>
        <w:adjustRightInd w:val="0"/>
        <w:spacing w:after="0" w:line="276" w:lineRule="auto"/>
        <w:ind w:right="-20"/>
        <w:rPr>
          <w:rFonts w:ascii="Times New Roman" w:hAnsi="Times New Roman"/>
          <w:sz w:val="24"/>
          <w:szCs w:val="24"/>
        </w:rPr>
      </w:pPr>
      <w:r>
        <w:rPr>
          <w:rFonts w:cs="Calibri"/>
          <w:b/>
          <w:bCs/>
          <w:sz w:val="24"/>
          <w:szCs w:val="24"/>
        </w:rPr>
        <w:t>POSITION</w:t>
      </w:r>
      <w:r>
        <w:rPr>
          <w:rFonts w:cs="Calibri"/>
          <w:sz w:val="24"/>
          <w:szCs w:val="24"/>
        </w:rPr>
        <w:t xml:space="preserve"> </w:t>
      </w:r>
      <w:r>
        <w:rPr>
          <w:rFonts w:cs="Calibri"/>
          <w:b/>
          <w:bCs/>
          <w:sz w:val="24"/>
          <w:szCs w:val="24"/>
        </w:rPr>
        <w:t>TITLE:</w:t>
      </w:r>
    </w:p>
    <w:p w14:paraId="2AE2AABC" w14:textId="77777777" w:rsidR="000151D7" w:rsidRDefault="000151D7" w:rsidP="00B332DB">
      <w:pPr>
        <w:widowControl w:val="0"/>
        <w:autoSpaceDE w:val="0"/>
        <w:autoSpaceDN w:val="0"/>
        <w:adjustRightInd w:val="0"/>
        <w:spacing w:after="0" w:line="276" w:lineRule="auto"/>
        <w:rPr>
          <w:rFonts w:cs="Calibri"/>
          <w:sz w:val="24"/>
          <w:szCs w:val="24"/>
        </w:rPr>
      </w:pPr>
    </w:p>
    <w:p w14:paraId="54BCBADF" w14:textId="77777777" w:rsidR="000151D7" w:rsidRDefault="000151D7" w:rsidP="00B332DB">
      <w:pPr>
        <w:widowControl w:val="0"/>
        <w:autoSpaceDE w:val="0"/>
        <w:autoSpaceDN w:val="0"/>
        <w:adjustRightInd w:val="0"/>
        <w:spacing w:after="12" w:line="276" w:lineRule="auto"/>
        <w:rPr>
          <w:rFonts w:cs="Calibri"/>
          <w:sz w:val="4"/>
          <w:szCs w:val="4"/>
        </w:rPr>
      </w:pPr>
    </w:p>
    <w:p w14:paraId="0A27C375" w14:textId="77777777" w:rsidR="00542A15" w:rsidRDefault="00542A15" w:rsidP="00B332DB">
      <w:pPr>
        <w:widowControl w:val="0"/>
        <w:autoSpaceDE w:val="0"/>
        <w:autoSpaceDN w:val="0"/>
        <w:adjustRightInd w:val="0"/>
        <w:spacing w:after="0" w:line="276" w:lineRule="auto"/>
        <w:ind w:right="-20"/>
        <w:rPr>
          <w:rFonts w:cs="Calibri"/>
          <w:b/>
          <w:bCs/>
          <w:sz w:val="24"/>
          <w:szCs w:val="24"/>
        </w:rPr>
      </w:pPr>
    </w:p>
    <w:p w14:paraId="44B7267E" w14:textId="77777777" w:rsidR="00542A15" w:rsidRDefault="00542A15" w:rsidP="00B332DB">
      <w:pPr>
        <w:widowControl w:val="0"/>
        <w:autoSpaceDE w:val="0"/>
        <w:autoSpaceDN w:val="0"/>
        <w:adjustRightInd w:val="0"/>
        <w:spacing w:after="0" w:line="276" w:lineRule="auto"/>
        <w:ind w:right="-20"/>
        <w:rPr>
          <w:rFonts w:cs="Calibri"/>
          <w:b/>
          <w:bCs/>
          <w:sz w:val="24"/>
          <w:szCs w:val="24"/>
        </w:rPr>
      </w:pPr>
    </w:p>
    <w:p w14:paraId="6759EF46" w14:textId="32821D9F" w:rsidR="000151D7" w:rsidRDefault="000151D7" w:rsidP="00B332DB">
      <w:pPr>
        <w:widowControl w:val="0"/>
        <w:autoSpaceDE w:val="0"/>
        <w:autoSpaceDN w:val="0"/>
        <w:adjustRightInd w:val="0"/>
        <w:spacing w:after="0" w:line="276" w:lineRule="auto"/>
        <w:ind w:right="-20"/>
        <w:rPr>
          <w:rFonts w:ascii="Times New Roman" w:hAnsi="Times New Roman"/>
          <w:sz w:val="24"/>
          <w:szCs w:val="24"/>
        </w:rPr>
      </w:pPr>
      <w:r>
        <w:rPr>
          <w:rFonts w:cs="Calibri"/>
          <w:b/>
          <w:bCs/>
          <w:sz w:val="24"/>
          <w:szCs w:val="24"/>
        </w:rPr>
        <w:t>LOCATION</w:t>
      </w:r>
      <w:r>
        <w:rPr>
          <w:rFonts w:cs="Calibri"/>
          <w:b/>
          <w:bCs/>
          <w:spacing w:val="-1"/>
          <w:sz w:val="24"/>
          <w:szCs w:val="24"/>
        </w:rPr>
        <w:t>:</w:t>
      </w:r>
    </w:p>
    <w:p w14:paraId="003D50B6" w14:textId="77777777" w:rsidR="000151D7" w:rsidRDefault="000151D7" w:rsidP="00B332DB">
      <w:pPr>
        <w:widowControl w:val="0"/>
        <w:autoSpaceDE w:val="0"/>
        <w:autoSpaceDN w:val="0"/>
        <w:adjustRightInd w:val="0"/>
        <w:spacing w:after="0" w:line="276" w:lineRule="auto"/>
        <w:rPr>
          <w:rFonts w:cs="Calibri"/>
          <w:sz w:val="24"/>
          <w:szCs w:val="24"/>
        </w:rPr>
      </w:pPr>
    </w:p>
    <w:p w14:paraId="4B4E0865" w14:textId="77777777" w:rsidR="000151D7" w:rsidRDefault="000151D7" w:rsidP="00B332DB">
      <w:pPr>
        <w:widowControl w:val="0"/>
        <w:autoSpaceDE w:val="0"/>
        <w:autoSpaceDN w:val="0"/>
        <w:adjustRightInd w:val="0"/>
        <w:spacing w:after="12" w:line="276" w:lineRule="auto"/>
        <w:rPr>
          <w:rFonts w:cs="Calibri"/>
          <w:sz w:val="4"/>
          <w:szCs w:val="4"/>
        </w:rPr>
      </w:pPr>
    </w:p>
    <w:p w14:paraId="0BA4DFF7" w14:textId="77777777" w:rsidR="000151D7" w:rsidRDefault="000151D7" w:rsidP="00B332DB">
      <w:pPr>
        <w:widowControl w:val="0"/>
        <w:autoSpaceDE w:val="0"/>
        <w:autoSpaceDN w:val="0"/>
        <w:adjustRightInd w:val="0"/>
        <w:spacing w:after="0" w:line="276" w:lineRule="auto"/>
        <w:ind w:right="-20"/>
        <w:rPr>
          <w:rFonts w:ascii="Times New Roman" w:hAnsi="Times New Roman"/>
          <w:sz w:val="24"/>
          <w:szCs w:val="24"/>
        </w:rPr>
      </w:pPr>
      <w:r>
        <w:rPr>
          <w:rFonts w:cs="Calibri"/>
          <w:b/>
          <w:bCs/>
          <w:sz w:val="24"/>
          <w:szCs w:val="24"/>
        </w:rPr>
        <w:t>REPORTS</w:t>
      </w:r>
      <w:r>
        <w:rPr>
          <w:rFonts w:cs="Calibri"/>
          <w:sz w:val="24"/>
          <w:szCs w:val="24"/>
        </w:rPr>
        <w:t xml:space="preserve"> </w:t>
      </w:r>
      <w:r>
        <w:rPr>
          <w:rFonts w:cs="Calibri"/>
          <w:b/>
          <w:bCs/>
          <w:sz w:val="24"/>
          <w:szCs w:val="24"/>
        </w:rPr>
        <w:t>TO:</w:t>
      </w:r>
    </w:p>
    <w:p w14:paraId="4F30BD5A" w14:textId="77777777" w:rsidR="000151D7" w:rsidRDefault="000151D7" w:rsidP="00B332DB">
      <w:pPr>
        <w:widowControl w:val="0"/>
        <w:autoSpaceDE w:val="0"/>
        <w:autoSpaceDN w:val="0"/>
        <w:adjustRightInd w:val="0"/>
        <w:spacing w:after="0" w:line="276" w:lineRule="auto"/>
        <w:rPr>
          <w:rFonts w:cs="Calibri"/>
          <w:sz w:val="24"/>
          <w:szCs w:val="24"/>
        </w:rPr>
      </w:pPr>
    </w:p>
    <w:p w14:paraId="1BDD0F7F" w14:textId="77777777" w:rsidR="000151D7" w:rsidRDefault="000151D7" w:rsidP="00B332DB">
      <w:pPr>
        <w:widowControl w:val="0"/>
        <w:autoSpaceDE w:val="0"/>
        <w:autoSpaceDN w:val="0"/>
        <w:adjustRightInd w:val="0"/>
        <w:spacing w:after="12" w:line="276" w:lineRule="auto"/>
        <w:rPr>
          <w:rFonts w:cs="Calibri"/>
          <w:sz w:val="4"/>
          <w:szCs w:val="4"/>
        </w:rPr>
      </w:pPr>
    </w:p>
    <w:p w14:paraId="73CE6F26" w14:textId="5F7AA648" w:rsidR="000151D7" w:rsidRDefault="000151D7" w:rsidP="00B332DB">
      <w:pPr>
        <w:widowControl w:val="0"/>
        <w:autoSpaceDE w:val="0"/>
        <w:autoSpaceDN w:val="0"/>
        <w:adjustRightInd w:val="0"/>
        <w:spacing w:after="0" w:line="276" w:lineRule="auto"/>
        <w:ind w:right="-20"/>
        <w:rPr>
          <w:rFonts w:cs="Calibri"/>
          <w:sz w:val="24"/>
          <w:szCs w:val="24"/>
        </w:rPr>
      </w:pPr>
      <w:r>
        <w:rPr>
          <w:rFonts w:ascii="Times New Roman" w:hAnsi="Times New Roman"/>
          <w:sz w:val="24"/>
          <w:szCs w:val="24"/>
        </w:rPr>
        <w:br w:type="column"/>
      </w:r>
      <w:r w:rsidR="00A66BD2" w:rsidRPr="00A66BD2">
        <w:rPr>
          <w:rFonts w:cs="Calibri"/>
          <w:sz w:val="24"/>
          <w:szCs w:val="24"/>
        </w:rPr>
        <w:t xml:space="preserve">Philanthropy </w:t>
      </w:r>
      <w:r w:rsidR="00DA4ADA">
        <w:rPr>
          <w:rFonts w:cs="Calibri"/>
          <w:sz w:val="24"/>
          <w:szCs w:val="24"/>
        </w:rPr>
        <w:t xml:space="preserve">Relationship </w:t>
      </w:r>
      <w:r w:rsidR="009C4B09">
        <w:rPr>
          <w:rFonts w:cs="Calibri"/>
          <w:sz w:val="24"/>
          <w:szCs w:val="24"/>
        </w:rPr>
        <w:t>Manager</w:t>
      </w:r>
      <w:r w:rsidR="008907D5" w:rsidRPr="00A66BD2">
        <w:rPr>
          <w:rFonts w:cs="Calibri"/>
          <w:sz w:val="24"/>
          <w:szCs w:val="24"/>
        </w:rPr>
        <w:t xml:space="preserve"> </w:t>
      </w:r>
    </w:p>
    <w:p w14:paraId="542C5A20" w14:textId="77777777" w:rsidR="00542A15" w:rsidRDefault="00542A15" w:rsidP="00B332DB">
      <w:pPr>
        <w:widowControl w:val="0"/>
        <w:autoSpaceDE w:val="0"/>
        <w:autoSpaceDN w:val="0"/>
        <w:adjustRightInd w:val="0"/>
        <w:spacing w:after="0" w:line="276" w:lineRule="auto"/>
        <w:ind w:right="-20"/>
        <w:rPr>
          <w:rFonts w:cs="Calibri"/>
          <w:sz w:val="24"/>
          <w:szCs w:val="24"/>
        </w:rPr>
      </w:pPr>
    </w:p>
    <w:p w14:paraId="10580FAB" w14:textId="1AF2156B" w:rsidR="00F73607" w:rsidRPr="00A66BD2" w:rsidRDefault="00F73607" w:rsidP="00B332DB">
      <w:pPr>
        <w:widowControl w:val="0"/>
        <w:autoSpaceDE w:val="0"/>
        <w:autoSpaceDN w:val="0"/>
        <w:adjustRightInd w:val="0"/>
        <w:spacing w:after="0" w:line="276" w:lineRule="auto"/>
        <w:ind w:right="-20"/>
        <w:rPr>
          <w:rFonts w:cs="Calibri"/>
          <w:sz w:val="24"/>
          <w:szCs w:val="24"/>
        </w:rPr>
      </w:pPr>
      <w:r>
        <w:rPr>
          <w:rFonts w:cs="Calibri"/>
          <w:sz w:val="24"/>
          <w:szCs w:val="24"/>
        </w:rPr>
        <w:t>(25 hours per week)</w:t>
      </w:r>
    </w:p>
    <w:p w14:paraId="518AFC77" w14:textId="77777777" w:rsidR="000151D7" w:rsidRDefault="000151D7" w:rsidP="00B332DB">
      <w:pPr>
        <w:widowControl w:val="0"/>
        <w:autoSpaceDE w:val="0"/>
        <w:autoSpaceDN w:val="0"/>
        <w:adjustRightInd w:val="0"/>
        <w:spacing w:after="0" w:line="276" w:lineRule="auto"/>
        <w:rPr>
          <w:rFonts w:cs="Calibri"/>
          <w:sz w:val="24"/>
          <w:szCs w:val="24"/>
        </w:rPr>
      </w:pPr>
    </w:p>
    <w:p w14:paraId="5C043E37" w14:textId="77777777" w:rsidR="000151D7" w:rsidRDefault="000151D7" w:rsidP="00B332DB">
      <w:pPr>
        <w:widowControl w:val="0"/>
        <w:autoSpaceDE w:val="0"/>
        <w:autoSpaceDN w:val="0"/>
        <w:adjustRightInd w:val="0"/>
        <w:spacing w:after="12" w:line="276" w:lineRule="auto"/>
        <w:rPr>
          <w:rFonts w:cs="Calibri"/>
          <w:sz w:val="4"/>
          <w:szCs w:val="4"/>
        </w:rPr>
      </w:pPr>
    </w:p>
    <w:p w14:paraId="29D3ADC8" w14:textId="77777777" w:rsidR="000151D7" w:rsidRDefault="0011760C" w:rsidP="00B332DB">
      <w:pPr>
        <w:widowControl w:val="0"/>
        <w:autoSpaceDE w:val="0"/>
        <w:autoSpaceDN w:val="0"/>
        <w:adjustRightInd w:val="0"/>
        <w:spacing w:after="0" w:line="276" w:lineRule="auto"/>
        <w:rPr>
          <w:rFonts w:cs="Calibri"/>
          <w:sz w:val="24"/>
          <w:szCs w:val="24"/>
        </w:rPr>
      </w:pPr>
      <w:r>
        <w:rPr>
          <w:rFonts w:cs="Calibri"/>
          <w:sz w:val="24"/>
          <w:szCs w:val="24"/>
        </w:rPr>
        <w:t>As per employment agreement</w:t>
      </w:r>
    </w:p>
    <w:p w14:paraId="38BE976A" w14:textId="77777777" w:rsidR="00C00479" w:rsidRDefault="00C00479" w:rsidP="00B332DB">
      <w:pPr>
        <w:widowControl w:val="0"/>
        <w:autoSpaceDE w:val="0"/>
        <w:autoSpaceDN w:val="0"/>
        <w:adjustRightInd w:val="0"/>
        <w:spacing w:after="0" w:line="276" w:lineRule="auto"/>
        <w:rPr>
          <w:rFonts w:cs="Calibri"/>
          <w:sz w:val="24"/>
          <w:szCs w:val="24"/>
        </w:rPr>
      </w:pPr>
    </w:p>
    <w:p w14:paraId="02C39B79" w14:textId="77777777" w:rsidR="000151D7" w:rsidRDefault="000151D7" w:rsidP="00B332DB">
      <w:pPr>
        <w:widowControl w:val="0"/>
        <w:autoSpaceDE w:val="0"/>
        <w:autoSpaceDN w:val="0"/>
        <w:adjustRightInd w:val="0"/>
        <w:spacing w:after="12" w:line="276" w:lineRule="auto"/>
        <w:rPr>
          <w:rFonts w:cs="Calibri"/>
          <w:sz w:val="4"/>
          <w:szCs w:val="4"/>
        </w:rPr>
      </w:pPr>
    </w:p>
    <w:p w14:paraId="25301BE5" w14:textId="32AEB096" w:rsidR="0011760C" w:rsidRDefault="00B84620" w:rsidP="00B332DB">
      <w:pPr>
        <w:widowControl w:val="0"/>
        <w:autoSpaceDE w:val="0"/>
        <w:autoSpaceDN w:val="0"/>
        <w:adjustRightInd w:val="0"/>
        <w:spacing w:after="0" w:line="276" w:lineRule="auto"/>
        <w:rPr>
          <w:rFonts w:cs="Calibri"/>
          <w:sz w:val="24"/>
          <w:szCs w:val="24"/>
        </w:rPr>
      </w:pPr>
      <w:r w:rsidRPr="00B84620">
        <w:rPr>
          <w:rFonts w:cs="Calibri"/>
          <w:sz w:val="24"/>
          <w:szCs w:val="24"/>
        </w:rPr>
        <w:t xml:space="preserve">National </w:t>
      </w:r>
      <w:r w:rsidR="000F54EF" w:rsidRPr="00B84620">
        <w:rPr>
          <w:rFonts w:cs="Calibri"/>
          <w:sz w:val="24"/>
          <w:szCs w:val="24"/>
        </w:rPr>
        <w:t xml:space="preserve">Philanthropy </w:t>
      </w:r>
      <w:r w:rsidR="008907D5" w:rsidRPr="00B84620">
        <w:rPr>
          <w:rFonts w:cs="Calibri"/>
          <w:sz w:val="24"/>
          <w:szCs w:val="24"/>
        </w:rPr>
        <w:t>Manager</w:t>
      </w:r>
    </w:p>
    <w:p w14:paraId="41AAD6BE" w14:textId="77777777" w:rsidR="000151D7" w:rsidRDefault="000151D7" w:rsidP="00B332DB">
      <w:pPr>
        <w:widowControl w:val="0"/>
        <w:autoSpaceDE w:val="0"/>
        <w:autoSpaceDN w:val="0"/>
        <w:adjustRightInd w:val="0"/>
        <w:spacing w:after="12" w:line="276" w:lineRule="auto"/>
        <w:rPr>
          <w:rFonts w:cs="Calibri"/>
          <w:sz w:val="4"/>
          <w:szCs w:val="4"/>
        </w:rPr>
      </w:pPr>
    </w:p>
    <w:p w14:paraId="51FD0A7E" w14:textId="77777777" w:rsidR="00C00479" w:rsidRDefault="00C00479" w:rsidP="00B332DB">
      <w:pPr>
        <w:widowControl w:val="0"/>
        <w:autoSpaceDE w:val="0"/>
        <w:autoSpaceDN w:val="0"/>
        <w:adjustRightInd w:val="0"/>
        <w:spacing w:after="0" w:line="276" w:lineRule="auto"/>
        <w:ind w:right="-20"/>
        <w:rPr>
          <w:rFonts w:cs="Calibri"/>
          <w:sz w:val="24"/>
          <w:szCs w:val="24"/>
        </w:rPr>
      </w:pPr>
    </w:p>
    <w:p w14:paraId="537BCAB0" w14:textId="77777777" w:rsidR="000151D7" w:rsidRDefault="000151D7" w:rsidP="00B332DB">
      <w:pPr>
        <w:widowControl w:val="0"/>
        <w:autoSpaceDE w:val="0"/>
        <w:autoSpaceDN w:val="0"/>
        <w:adjustRightInd w:val="0"/>
        <w:spacing w:after="0" w:line="276" w:lineRule="auto"/>
        <w:ind w:right="-20"/>
        <w:rPr>
          <w:rFonts w:ascii="Times New Roman" w:hAnsi="Times New Roman"/>
          <w:sz w:val="24"/>
          <w:szCs w:val="24"/>
        </w:rPr>
        <w:sectPr w:rsidR="000151D7">
          <w:type w:val="continuous"/>
          <w:pgSz w:w="11905" w:h="16838"/>
          <w:pgMar w:top="749" w:right="850" w:bottom="719" w:left="1698" w:header="720" w:footer="720" w:gutter="0"/>
          <w:cols w:num="2" w:space="720" w:equalWidth="0">
            <w:col w:w="1743" w:space="2225"/>
            <w:col w:w="5388"/>
          </w:cols>
          <w:noEndnote/>
        </w:sectPr>
      </w:pPr>
    </w:p>
    <w:p w14:paraId="70707BC2" w14:textId="77777777" w:rsidR="000151D7" w:rsidRDefault="000151D7" w:rsidP="00B332DB">
      <w:pPr>
        <w:widowControl w:val="0"/>
        <w:autoSpaceDE w:val="0"/>
        <w:autoSpaceDN w:val="0"/>
        <w:adjustRightInd w:val="0"/>
        <w:spacing w:after="12" w:line="276" w:lineRule="auto"/>
        <w:rPr>
          <w:rFonts w:ascii="Times New Roman" w:hAnsi="Times New Roman"/>
          <w:sz w:val="4"/>
          <w:szCs w:val="4"/>
        </w:rPr>
      </w:pPr>
    </w:p>
    <w:p w14:paraId="2648A68F" w14:textId="3ACF02DB" w:rsidR="000151D7" w:rsidRDefault="000151D7" w:rsidP="00B332DB">
      <w:pPr>
        <w:widowControl w:val="0"/>
        <w:autoSpaceDE w:val="0"/>
        <w:autoSpaceDN w:val="0"/>
        <w:adjustRightInd w:val="0"/>
        <w:spacing w:after="0" w:line="276" w:lineRule="auto"/>
        <w:ind w:right="-20"/>
        <w:rPr>
          <w:rFonts w:ascii="Times New Roman" w:hAnsi="Times New Roman"/>
          <w:sz w:val="24"/>
          <w:szCs w:val="24"/>
        </w:rPr>
      </w:pPr>
      <w:r>
        <w:rPr>
          <w:rFonts w:cs="Calibri"/>
          <w:b/>
          <w:bCs/>
          <w:sz w:val="24"/>
          <w:szCs w:val="24"/>
        </w:rPr>
        <w:t>PURPOSE</w:t>
      </w:r>
      <w:r w:rsidR="0086050C">
        <w:rPr>
          <w:rFonts w:cs="Calibri"/>
          <w:b/>
          <w:bCs/>
          <w:sz w:val="24"/>
          <w:szCs w:val="24"/>
        </w:rPr>
        <w:t>:</w:t>
      </w:r>
    </w:p>
    <w:p w14:paraId="516D60E9" w14:textId="6114086F" w:rsidR="00156F7E" w:rsidRPr="0048733F" w:rsidRDefault="00156F7E" w:rsidP="00156F7E">
      <w:pPr>
        <w:widowControl w:val="0"/>
        <w:autoSpaceDE w:val="0"/>
        <w:autoSpaceDN w:val="0"/>
        <w:adjustRightInd w:val="0"/>
        <w:spacing w:after="0" w:line="276" w:lineRule="auto"/>
        <w:rPr>
          <w:rFonts w:cs="Calibri"/>
        </w:rPr>
      </w:pPr>
      <w:r w:rsidRPr="00B332DB">
        <w:rPr>
          <w:rFonts w:cs="Calibri"/>
        </w:rPr>
        <w:t xml:space="preserve">The Philanthropy Relationship Manager nurtures and strengthens relationships with a defined portfolio of SPCA’s Major Donors </w:t>
      </w:r>
      <w:r w:rsidR="008E15BC" w:rsidRPr="0048733F">
        <w:rPr>
          <w:rFonts w:cs="Calibri"/>
        </w:rPr>
        <w:t xml:space="preserve">- </w:t>
      </w:r>
      <w:r w:rsidRPr="00B332DB">
        <w:rPr>
          <w:rFonts w:cs="Calibri"/>
        </w:rPr>
        <w:t>the</w:t>
      </w:r>
      <w:r w:rsidR="008E15BC" w:rsidRPr="0048733F">
        <w:rPr>
          <w:rFonts w:cs="Calibri"/>
        </w:rPr>
        <w:t xml:space="preserve"> compassionate people whose generosity drives life-changing outcomes for animals across </w:t>
      </w:r>
      <w:r w:rsidRPr="0048733F">
        <w:rPr>
          <w:rFonts w:cs="Calibri"/>
        </w:rPr>
        <w:t>New Zealand</w:t>
      </w:r>
      <w:r w:rsidRPr="00B332DB">
        <w:rPr>
          <w:rFonts w:cs="Calibri"/>
        </w:rPr>
        <w:t>.</w:t>
      </w:r>
    </w:p>
    <w:p w14:paraId="61DD0EB5" w14:textId="77777777" w:rsidR="00156F7E" w:rsidRPr="00B332DB" w:rsidRDefault="00156F7E" w:rsidP="00156F7E">
      <w:pPr>
        <w:widowControl w:val="0"/>
        <w:autoSpaceDE w:val="0"/>
        <w:autoSpaceDN w:val="0"/>
        <w:adjustRightInd w:val="0"/>
        <w:spacing w:after="0" w:line="276" w:lineRule="auto"/>
        <w:rPr>
          <w:rFonts w:cs="Calibri"/>
        </w:rPr>
      </w:pPr>
    </w:p>
    <w:p w14:paraId="0328178A" w14:textId="58700F50" w:rsidR="001B39A6" w:rsidRPr="001B39A6" w:rsidRDefault="001B39A6" w:rsidP="00C2755D">
      <w:pPr>
        <w:widowControl w:val="0"/>
        <w:autoSpaceDE w:val="0"/>
        <w:autoSpaceDN w:val="0"/>
        <w:adjustRightInd w:val="0"/>
        <w:spacing w:after="0" w:line="276" w:lineRule="auto"/>
        <w:rPr>
          <w:rFonts w:cs="Calibri"/>
        </w:rPr>
      </w:pPr>
      <w:r w:rsidRPr="001B39A6">
        <w:rPr>
          <w:rFonts w:cs="Calibri"/>
        </w:rPr>
        <w:t>This part-time role combines strategic relationship management with a strong focus on income growth and donor prospecting. A key priority is to identify, qualify, and cultivate new potential Major Donors from within SPCA’s extensive supporter database, converting interest into deep, long-term philanthropic partnerships.</w:t>
      </w:r>
    </w:p>
    <w:p w14:paraId="29756373" w14:textId="77777777" w:rsidR="001B39A6" w:rsidRDefault="001B39A6" w:rsidP="00C2755D">
      <w:pPr>
        <w:widowControl w:val="0"/>
        <w:autoSpaceDE w:val="0"/>
        <w:autoSpaceDN w:val="0"/>
        <w:adjustRightInd w:val="0"/>
        <w:spacing w:after="0" w:line="276" w:lineRule="auto"/>
        <w:rPr>
          <w:rFonts w:cs="Calibri"/>
        </w:rPr>
      </w:pPr>
    </w:p>
    <w:p w14:paraId="2F398B01" w14:textId="00DAF0ED" w:rsidR="00BA3977" w:rsidRDefault="00BA3977" w:rsidP="00C2755D">
      <w:pPr>
        <w:widowControl w:val="0"/>
        <w:autoSpaceDE w:val="0"/>
        <w:autoSpaceDN w:val="0"/>
        <w:adjustRightInd w:val="0"/>
        <w:spacing w:after="0" w:line="276" w:lineRule="auto"/>
        <w:rPr>
          <w:rFonts w:cs="Calibri"/>
        </w:rPr>
      </w:pPr>
      <w:r w:rsidRPr="00BA3977">
        <w:rPr>
          <w:rFonts w:cs="Calibri"/>
        </w:rPr>
        <w:t xml:space="preserve">It is both people-focused and data-informed </w:t>
      </w:r>
      <w:r>
        <w:rPr>
          <w:rFonts w:cs="Calibri"/>
        </w:rPr>
        <w:t xml:space="preserve">- </w:t>
      </w:r>
      <w:r w:rsidRPr="00BA3977">
        <w:rPr>
          <w:rFonts w:cs="Calibri"/>
        </w:rPr>
        <w:t>blending empathy with insight to understand each donor’s motivations, communicate SPCA’s impact through powerful storytelling, and present compelling opportunities to invest in transformational change.</w:t>
      </w:r>
    </w:p>
    <w:p w14:paraId="21642206" w14:textId="77777777" w:rsidR="00BA3977" w:rsidRDefault="00BA3977" w:rsidP="00C2755D">
      <w:pPr>
        <w:widowControl w:val="0"/>
        <w:autoSpaceDE w:val="0"/>
        <w:autoSpaceDN w:val="0"/>
        <w:adjustRightInd w:val="0"/>
        <w:spacing w:after="0" w:line="276" w:lineRule="auto"/>
        <w:rPr>
          <w:rFonts w:cs="Calibri"/>
        </w:rPr>
      </w:pPr>
    </w:p>
    <w:p w14:paraId="078234EF" w14:textId="1C6B91D6" w:rsidR="00C2755D" w:rsidRPr="00AE75A0" w:rsidRDefault="00AE75A0" w:rsidP="00C2755D">
      <w:pPr>
        <w:widowControl w:val="0"/>
        <w:autoSpaceDE w:val="0"/>
        <w:autoSpaceDN w:val="0"/>
        <w:adjustRightInd w:val="0"/>
        <w:spacing w:after="0" w:line="276" w:lineRule="auto"/>
        <w:rPr>
          <w:rFonts w:cs="Calibri"/>
          <w:i/>
          <w:iCs/>
        </w:rPr>
      </w:pPr>
      <w:r w:rsidRPr="00AE75A0">
        <w:rPr>
          <w:rFonts w:cs="Calibri"/>
        </w:rPr>
        <w:t xml:space="preserve">By growing the Major Donor pipeline and strengthening existing relationships, this role contributes directly to SPCA’s financial sustainability and long-term vision: </w:t>
      </w:r>
      <w:r w:rsidRPr="00AE75A0">
        <w:rPr>
          <w:rFonts w:cs="Calibri"/>
          <w:i/>
          <w:iCs/>
        </w:rPr>
        <w:t>a world where all animals are respected and treated with kindness.</w:t>
      </w:r>
    </w:p>
    <w:p w14:paraId="095238DD" w14:textId="77777777" w:rsidR="00AE75A0" w:rsidRPr="00C2755D" w:rsidRDefault="00AE75A0" w:rsidP="00C2755D">
      <w:pPr>
        <w:widowControl w:val="0"/>
        <w:autoSpaceDE w:val="0"/>
        <w:autoSpaceDN w:val="0"/>
        <w:adjustRightInd w:val="0"/>
        <w:spacing w:after="0" w:line="276" w:lineRule="auto"/>
        <w:rPr>
          <w:rFonts w:cs="Calibri"/>
        </w:rPr>
      </w:pPr>
    </w:p>
    <w:p w14:paraId="4C2A70C6" w14:textId="3548A1E8" w:rsidR="000151D7" w:rsidRDefault="002F7581" w:rsidP="00B332DB">
      <w:pPr>
        <w:widowControl w:val="0"/>
        <w:autoSpaceDE w:val="0"/>
        <w:autoSpaceDN w:val="0"/>
        <w:adjustRightInd w:val="0"/>
        <w:spacing w:after="0" w:line="276" w:lineRule="auto"/>
        <w:rPr>
          <w:rFonts w:cs="Calibri"/>
          <w:sz w:val="24"/>
          <w:szCs w:val="24"/>
        </w:rPr>
      </w:pPr>
      <w:r w:rsidRPr="002F7581">
        <w:rPr>
          <w:rFonts w:cs="Calibri"/>
        </w:rPr>
        <w:t>Working collaboratively with the Philanthropy and wider Fundraising teams, this role drives the expansion and retention of SPCA’s Major Donor base, ensuring sustainable revenue growth through exceptional stewardship, communication, and relationship management.</w:t>
      </w:r>
    </w:p>
    <w:p w14:paraId="2939D43F" w14:textId="7AE9B6FA" w:rsidR="006B31B3" w:rsidRDefault="006B31B3" w:rsidP="00B332DB">
      <w:pPr>
        <w:widowControl w:val="0"/>
        <w:autoSpaceDE w:val="0"/>
        <w:autoSpaceDN w:val="0"/>
        <w:adjustRightInd w:val="0"/>
        <w:spacing w:after="0" w:line="276" w:lineRule="auto"/>
        <w:ind w:right="829"/>
        <w:jc w:val="both"/>
        <w:rPr>
          <w:rFonts w:cs="Calibri"/>
        </w:rPr>
      </w:pPr>
      <w:r>
        <w:rPr>
          <w:rFonts w:cs="Calibri"/>
        </w:rPr>
        <w:t xml:space="preserve">    </w:t>
      </w:r>
    </w:p>
    <w:p w14:paraId="6363ED66" w14:textId="77777777" w:rsidR="00DA4ADA" w:rsidRDefault="00DA4ADA" w:rsidP="00B332DB">
      <w:pPr>
        <w:widowControl w:val="0"/>
        <w:autoSpaceDE w:val="0"/>
        <w:autoSpaceDN w:val="0"/>
        <w:adjustRightInd w:val="0"/>
        <w:spacing w:after="0" w:line="276" w:lineRule="auto"/>
        <w:ind w:right="829"/>
        <w:jc w:val="both"/>
        <w:rPr>
          <w:rFonts w:cs="Calibri"/>
        </w:rPr>
      </w:pPr>
    </w:p>
    <w:p w14:paraId="6338175B" w14:textId="77777777" w:rsidR="0070504F" w:rsidRDefault="0070504F" w:rsidP="00B332DB">
      <w:pPr>
        <w:widowControl w:val="0"/>
        <w:autoSpaceDE w:val="0"/>
        <w:autoSpaceDN w:val="0"/>
        <w:adjustRightInd w:val="0"/>
        <w:spacing w:after="0" w:line="276" w:lineRule="auto"/>
        <w:ind w:right="829"/>
        <w:jc w:val="both"/>
        <w:rPr>
          <w:rFonts w:cs="Calibri"/>
        </w:rPr>
      </w:pPr>
    </w:p>
    <w:p w14:paraId="47AF5B45" w14:textId="77777777" w:rsidR="00586046" w:rsidRDefault="00586046" w:rsidP="00B332DB">
      <w:pPr>
        <w:pStyle w:val="Footer"/>
        <w:pBdr>
          <w:top w:val="single" w:sz="4" w:space="1" w:color="auto"/>
        </w:pBdr>
        <w:tabs>
          <w:tab w:val="clear" w:pos="4513"/>
          <w:tab w:val="clear" w:pos="9026"/>
          <w:tab w:val="center" w:pos="4153"/>
          <w:tab w:val="right" w:pos="8306"/>
        </w:tabs>
        <w:suppressAutoHyphens/>
        <w:spacing w:after="0" w:line="276" w:lineRule="auto"/>
        <w:rPr>
          <w:rFonts w:cs="Calibri"/>
        </w:rPr>
      </w:pPr>
      <w:r>
        <w:rPr>
          <w:rFonts w:cs="Calibri"/>
        </w:rPr>
        <w:br w:type="page"/>
      </w:r>
    </w:p>
    <w:tbl>
      <w:tblPr>
        <w:tblW w:w="1017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7200"/>
      </w:tblGrid>
      <w:tr w:rsidR="00483BC0" w:rsidRPr="008D7F49" w14:paraId="413B85A3" w14:textId="77777777" w:rsidTr="00A748EF">
        <w:trPr>
          <w:trHeight w:val="351"/>
        </w:trPr>
        <w:tc>
          <w:tcPr>
            <w:tcW w:w="2978" w:type="dxa"/>
          </w:tcPr>
          <w:p w14:paraId="0668C6AA" w14:textId="77777777" w:rsidR="00483BC0" w:rsidRPr="008D7F49" w:rsidRDefault="00483BC0" w:rsidP="00B332DB">
            <w:pPr>
              <w:widowControl w:val="0"/>
              <w:autoSpaceDE w:val="0"/>
              <w:autoSpaceDN w:val="0"/>
              <w:adjustRightInd w:val="0"/>
              <w:spacing w:after="0" w:line="276" w:lineRule="auto"/>
              <w:ind w:firstLine="314"/>
              <w:rPr>
                <w:rFonts w:asciiTheme="minorHAnsi" w:hAnsiTheme="minorHAnsi" w:cstheme="minorHAnsi"/>
                <w:b/>
              </w:rPr>
            </w:pPr>
            <w:r w:rsidRPr="008D7F49">
              <w:rPr>
                <w:rFonts w:asciiTheme="minorHAnsi" w:hAnsiTheme="minorHAnsi" w:cstheme="minorHAnsi"/>
                <w:b/>
              </w:rPr>
              <w:lastRenderedPageBreak/>
              <w:t>KEY ACCOUNTABILITIES:</w:t>
            </w:r>
          </w:p>
        </w:tc>
        <w:tc>
          <w:tcPr>
            <w:tcW w:w="7200" w:type="dxa"/>
          </w:tcPr>
          <w:p w14:paraId="7C9A299E" w14:textId="0D1A246A" w:rsidR="00D24875" w:rsidRPr="008D7F49" w:rsidRDefault="00483BC0" w:rsidP="00B332DB">
            <w:pPr>
              <w:widowControl w:val="0"/>
              <w:autoSpaceDE w:val="0"/>
              <w:autoSpaceDN w:val="0"/>
              <w:adjustRightInd w:val="0"/>
              <w:spacing w:after="0" w:line="276" w:lineRule="auto"/>
              <w:ind w:firstLine="349"/>
              <w:rPr>
                <w:rFonts w:asciiTheme="minorHAnsi" w:hAnsiTheme="minorHAnsi" w:cstheme="minorHAnsi"/>
                <w:b/>
              </w:rPr>
            </w:pPr>
            <w:r w:rsidRPr="008D7F49">
              <w:rPr>
                <w:rFonts w:asciiTheme="minorHAnsi" w:hAnsiTheme="minorHAnsi" w:cstheme="minorHAnsi"/>
                <w:b/>
              </w:rPr>
              <w:t>KEY RESPONSIBILITIES:</w:t>
            </w:r>
          </w:p>
        </w:tc>
      </w:tr>
      <w:tr w:rsidR="00D818A5" w:rsidRPr="008D7F49" w14:paraId="2459943B" w14:textId="77777777" w:rsidTr="00A748EF">
        <w:trPr>
          <w:trHeight w:val="351"/>
        </w:trPr>
        <w:tc>
          <w:tcPr>
            <w:tcW w:w="2978" w:type="dxa"/>
          </w:tcPr>
          <w:p w14:paraId="4E111415" w14:textId="1681487F" w:rsidR="00D818A5" w:rsidRPr="009F189D" w:rsidRDefault="001C458E" w:rsidP="00B332DB">
            <w:pPr>
              <w:pStyle w:val="ListParagraph"/>
              <w:widowControl w:val="0"/>
              <w:numPr>
                <w:ilvl w:val="0"/>
                <w:numId w:val="8"/>
              </w:numPr>
              <w:autoSpaceDE w:val="0"/>
              <w:autoSpaceDN w:val="0"/>
              <w:adjustRightInd w:val="0"/>
              <w:spacing w:after="0" w:line="276" w:lineRule="auto"/>
              <w:ind w:left="316"/>
              <w:rPr>
                <w:rFonts w:asciiTheme="minorHAnsi" w:hAnsiTheme="minorHAnsi" w:cstheme="minorHAnsi"/>
              </w:rPr>
            </w:pPr>
            <w:r>
              <w:t xml:space="preserve">Relationship </w:t>
            </w:r>
            <w:r w:rsidR="00DA7B30">
              <w:t>Management</w:t>
            </w:r>
            <w:r>
              <w:t xml:space="preserve"> and Steward</w:t>
            </w:r>
            <w:r w:rsidR="00DA7B30">
              <w:t>s</w:t>
            </w:r>
            <w:r>
              <w:t>hip</w:t>
            </w:r>
          </w:p>
        </w:tc>
        <w:tc>
          <w:tcPr>
            <w:tcW w:w="7200" w:type="dxa"/>
          </w:tcPr>
          <w:p w14:paraId="6CD484B7" w14:textId="77777777" w:rsidR="00960F88" w:rsidRPr="00D26855" w:rsidRDefault="00960F88" w:rsidP="007D1FA4">
            <w:pPr>
              <w:widowControl w:val="0"/>
              <w:numPr>
                <w:ilvl w:val="0"/>
                <w:numId w:val="35"/>
              </w:numPr>
              <w:autoSpaceDE w:val="0"/>
              <w:autoSpaceDN w:val="0"/>
              <w:adjustRightInd w:val="0"/>
              <w:spacing w:after="0" w:line="276" w:lineRule="auto"/>
              <w:ind w:left="602"/>
              <w:rPr>
                <w:rFonts w:cs="Calibri"/>
              </w:rPr>
            </w:pPr>
            <w:r w:rsidRPr="00D26855">
              <w:rPr>
                <w:rFonts w:cs="Calibri"/>
              </w:rPr>
              <w:t>Manage, nurture, and grow a defined portfolio of Major Donors to achieve income and retention targets.</w:t>
            </w:r>
          </w:p>
          <w:p w14:paraId="2FF44124" w14:textId="77777777" w:rsidR="00960F88" w:rsidRPr="00D26855" w:rsidRDefault="00960F88" w:rsidP="007D1FA4">
            <w:pPr>
              <w:widowControl w:val="0"/>
              <w:numPr>
                <w:ilvl w:val="0"/>
                <w:numId w:val="35"/>
              </w:numPr>
              <w:autoSpaceDE w:val="0"/>
              <w:autoSpaceDN w:val="0"/>
              <w:adjustRightInd w:val="0"/>
              <w:spacing w:after="0" w:line="276" w:lineRule="auto"/>
              <w:ind w:left="602"/>
              <w:rPr>
                <w:rFonts w:cs="Calibri"/>
              </w:rPr>
            </w:pPr>
            <w:r w:rsidRPr="00D26855">
              <w:rPr>
                <w:rFonts w:cs="Calibri"/>
              </w:rPr>
              <w:t>Build trusted, long-term relationships through regular, personalised contact — calls, meetings, and tailored communication.</w:t>
            </w:r>
          </w:p>
          <w:p w14:paraId="4873C1D8" w14:textId="130EE873" w:rsidR="00960F88" w:rsidRPr="001E441B" w:rsidRDefault="00960F88" w:rsidP="007D1FA4">
            <w:pPr>
              <w:widowControl w:val="0"/>
              <w:numPr>
                <w:ilvl w:val="0"/>
                <w:numId w:val="35"/>
              </w:numPr>
              <w:autoSpaceDE w:val="0"/>
              <w:autoSpaceDN w:val="0"/>
              <w:adjustRightInd w:val="0"/>
              <w:spacing w:after="0" w:line="276" w:lineRule="auto"/>
              <w:ind w:left="602"/>
              <w:rPr>
                <w:rFonts w:cs="Calibri"/>
              </w:rPr>
            </w:pPr>
            <w:r w:rsidRPr="00D26855">
              <w:rPr>
                <w:rFonts w:cs="Calibri"/>
              </w:rPr>
              <w:t xml:space="preserve">Develop and deliver individual </w:t>
            </w:r>
            <w:r w:rsidR="00C7645A" w:rsidRPr="001E441B">
              <w:rPr>
                <w:rFonts w:cs="Calibri"/>
              </w:rPr>
              <w:t xml:space="preserve">cultivation and </w:t>
            </w:r>
            <w:r w:rsidRPr="00D26855">
              <w:rPr>
                <w:rFonts w:cs="Calibri"/>
              </w:rPr>
              <w:t xml:space="preserve">stewardship </w:t>
            </w:r>
            <w:r w:rsidR="00AF087C" w:rsidRPr="001E441B">
              <w:rPr>
                <w:rFonts w:cs="Calibri"/>
              </w:rPr>
              <w:t xml:space="preserve">donor </w:t>
            </w:r>
            <w:r w:rsidRPr="00D26855">
              <w:rPr>
                <w:rFonts w:cs="Calibri"/>
              </w:rPr>
              <w:t>plans aligned with each donor’s values</w:t>
            </w:r>
            <w:r w:rsidR="00CD504B" w:rsidRPr="001E441B">
              <w:rPr>
                <w:rFonts w:cs="Calibri"/>
              </w:rPr>
              <w:t xml:space="preserve">, </w:t>
            </w:r>
            <w:r w:rsidRPr="00D26855">
              <w:rPr>
                <w:rFonts w:cs="Calibri"/>
              </w:rPr>
              <w:t>interests</w:t>
            </w:r>
            <w:r w:rsidR="00CD504B" w:rsidRPr="001E441B">
              <w:rPr>
                <w:rFonts w:cs="Calibri"/>
              </w:rPr>
              <w:t xml:space="preserve"> and gift timing</w:t>
            </w:r>
            <w:r w:rsidRPr="00D26855">
              <w:rPr>
                <w:rFonts w:cs="Calibri"/>
              </w:rPr>
              <w:t>.</w:t>
            </w:r>
          </w:p>
          <w:p w14:paraId="7B39713F" w14:textId="65BA685C" w:rsidR="001E2478" w:rsidRPr="001E441B" w:rsidRDefault="001E2478" w:rsidP="007D1FA4">
            <w:pPr>
              <w:widowControl w:val="0"/>
              <w:numPr>
                <w:ilvl w:val="0"/>
                <w:numId w:val="35"/>
              </w:numPr>
              <w:autoSpaceDE w:val="0"/>
              <w:autoSpaceDN w:val="0"/>
              <w:adjustRightInd w:val="0"/>
              <w:spacing w:after="0" w:line="276" w:lineRule="auto"/>
              <w:ind w:left="602"/>
              <w:rPr>
                <w:rFonts w:cs="Calibri"/>
              </w:rPr>
            </w:pPr>
            <w:r w:rsidRPr="001E441B">
              <w:t>Use the Moves management cycle including the 5 I’s (Identification, Inform, Interest, Involve and Invest) to build Major Donor relationships and funding.</w:t>
            </w:r>
          </w:p>
          <w:p w14:paraId="66A60B9D" w14:textId="77777777" w:rsidR="007D1FA4" w:rsidRPr="001E441B" w:rsidRDefault="007D1FA4" w:rsidP="007D1FA4">
            <w:pPr>
              <w:numPr>
                <w:ilvl w:val="0"/>
                <w:numId w:val="35"/>
              </w:numPr>
              <w:spacing w:after="0" w:line="276" w:lineRule="auto"/>
              <w:ind w:left="602"/>
            </w:pPr>
            <w:r w:rsidRPr="001E441B">
              <w:t>Confidently discuss SPCA’s work, current needs, and giving opportunities in a way that’s personal and meaningful.</w:t>
            </w:r>
          </w:p>
          <w:p w14:paraId="1BE0450D" w14:textId="2E6B0701" w:rsidR="00960F88" w:rsidRPr="00D26855" w:rsidRDefault="00960F88" w:rsidP="007D1FA4">
            <w:pPr>
              <w:widowControl w:val="0"/>
              <w:numPr>
                <w:ilvl w:val="0"/>
                <w:numId w:val="35"/>
              </w:numPr>
              <w:autoSpaceDE w:val="0"/>
              <w:autoSpaceDN w:val="0"/>
              <w:adjustRightInd w:val="0"/>
              <w:spacing w:after="0" w:line="276" w:lineRule="auto"/>
              <w:ind w:left="602"/>
              <w:rPr>
                <w:rFonts w:cs="Calibri"/>
              </w:rPr>
            </w:pPr>
            <w:r w:rsidRPr="00D26855">
              <w:rPr>
                <w:rFonts w:cs="Calibri"/>
              </w:rPr>
              <w:t>Provide timely, high-quality impact reports and updates that demonstrate the tangible results of their giving.</w:t>
            </w:r>
          </w:p>
          <w:p w14:paraId="05C5C570" w14:textId="77777777" w:rsidR="00960F88" w:rsidRPr="001E441B" w:rsidRDefault="00960F88" w:rsidP="007D1FA4">
            <w:pPr>
              <w:widowControl w:val="0"/>
              <w:numPr>
                <w:ilvl w:val="0"/>
                <w:numId w:val="35"/>
              </w:numPr>
              <w:autoSpaceDE w:val="0"/>
              <w:autoSpaceDN w:val="0"/>
              <w:adjustRightInd w:val="0"/>
              <w:spacing w:after="0" w:line="276" w:lineRule="auto"/>
              <w:ind w:left="602"/>
              <w:rPr>
                <w:rFonts w:cs="Calibri"/>
              </w:rPr>
            </w:pPr>
            <w:r w:rsidRPr="00D26855">
              <w:rPr>
                <w:rFonts w:cs="Calibri"/>
              </w:rPr>
              <w:t>Ensure every donor feels recognised, appreciated, and connected to the change they help create.</w:t>
            </w:r>
          </w:p>
          <w:p w14:paraId="003C4CC3" w14:textId="7C8FCA63" w:rsidR="000F5262" w:rsidRPr="001E441B" w:rsidRDefault="001E441B" w:rsidP="001E441B">
            <w:pPr>
              <w:widowControl w:val="0"/>
              <w:numPr>
                <w:ilvl w:val="0"/>
                <w:numId w:val="35"/>
              </w:numPr>
              <w:autoSpaceDE w:val="0"/>
              <w:autoSpaceDN w:val="0"/>
              <w:adjustRightInd w:val="0"/>
              <w:spacing w:after="0" w:line="276" w:lineRule="auto"/>
              <w:ind w:left="602"/>
              <w:rPr>
                <w:rFonts w:cs="Calibri"/>
              </w:rPr>
            </w:pPr>
            <w:r w:rsidRPr="001E441B">
              <w:t>Resolving issues or complaints relating to Major donors in a timely manner.</w:t>
            </w:r>
          </w:p>
        </w:tc>
      </w:tr>
      <w:tr w:rsidR="0095583E" w:rsidRPr="008D7F49" w14:paraId="7B950A0D" w14:textId="77777777" w:rsidTr="00A748EF">
        <w:tblPrEx>
          <w:tblLook w:val="01E0" w:firstRow="1" w:lastRow="1" w:firstColumn="1" w:lastColumn="1" w:noHBand="0" w:noVBand="0"/>
        </w:tblPrEx>
        <w:trPr>
          <w:trHeight w:val="557"/>
        </w:trPr>
        <w:tc>
          <w:tcPr>
            <w:tcW w:w="2978" w:type="dxa"/>
            <w:tcBorders>
              <w:top w:val="single" w:sz="4" w:space="0" w:color="auto"/>
              <w:left w:val="single" w:sz="4" w:space="0" w:color="auto"/>
              <w:bottom w:val="single" w:sz="4" w:space="0" w:color="auto"/>
              <w:right w:val="single" w:sz="4" w:space="0" w:color="auto"/>
            </w:tcBorders>
            <w:hideMark/>
          </w:tcPr>
          <w:p w14:paraId="08CBBE47" w14:textId="7E6A6D94" w:rsidR="00670EF6" w:rsidRPr="001A4A45" w:rsidRDefault="00DA7B30" w:rsidP="00B332DB">
            <w:pPr>
              <w:pStyle w:val="ListParagraph"/>
              <w:numPr>
                <w:ilvl w:val="0"/>
                <w:numId w:val="8"/>
              </w:numPr>
              <w:spacing w:line="276" w:lineRule="auto"/>
              <w:ind w:left="316"/>
              <w:rPr>
                <w:rFonts w:asciiTheme="minorHAnsi" w:hAnsiTheme="minorHAnsi" w:cstheme="minorHAnsi"/>
              </w:rPr>
            </w:pPr>
            <w:r>
              <w:t>Donor Growth, Prosp</w:t>
            </w:r>
            <w:r w:rsidR="002D7CE4">
              <w:t>e</w:t>
            </w:r>
            <w:r>
              <w:t xml:space="preserve">cting and Income Generation </w:t>
            </w:r>
          </w:p>
        </w:tc>
        <w:tc>
          <w:tcPr>
            <w:tcW w:w="7200" w:type="dxa"/>
            <w:tcBorders>
              <w:top w:val="single" w:sz="4" w:space="0" w:color="auto"/>
              <w:left w:val="single" w:sz="4" w:space="0" w:color="auto"/>
              <w:bottom w:val="single" w:sz="4" w:space="0" w:color="auto"/>
              <w:right w:val="single" w:sz="4" w:space="0" w:color="auto"/>
            </w:tcBorders>
            <w:hideMark/>
          </w:tcPr>
          <w:p w14:paraId="2C22B505" w14:textId="1F7FB302" w:rsidR="00D67900" w:rsidRPr="00D26855" w:rsidRDefault="0098424E" w:rsidP="00D67900">
            <w:pPr>
              <w:widowControl w:val="0"/>
              <w:numPr>
                <w:ilvl w:val="0"/>
                <w:numId w:val="36"/>
              </w:numPr>
              <w:autoSpaceDE w:val="0"/>
              <w:autoSpaceDN w:val="0"/>
              <w:adjustRightInd w:val="0"/>
              <w:spacing w:after="0" w:line="276" w:lineRule="auto"/>
              <w:ind w:left="461"/>
              <w:rPr>
                <w:rFonts w:cs="Calibri"/>
              </w:rPr>
            </w:pPr>
            <w:r w:rsidRPr="001E441B">
              <w:rPr>
                <w:rFonts w:cs="Calibri"/>
              </w:rPr>
              <w:t>A</w:t>
            </w:r>
            <w:r w:rsidR="00D67900" w:rsidRPr="00D26855">
              <w:rPr>
                <w:rFonts w:cs="Calibri"/>
              </w:rPr>
              <w:t>chiev</w:t>
            </w:r>
            <w:r w:rsidR="00271803" w:rsidRPr="001E441B">
              <w:rPr>
                <w:rFonts w:cs="Calibri"/>
              </w:rPr>
              <w:t xml:space="preserve">e </w:t>
            </w:r>
            <w:r w:rsidR="00D67900" w:rsidRPr="00D26855">
              <w:rPr>
                <w:rFonts w:cs="Calibri"/>
              </w:rPr>
              <w:t>annual Major Donor income targets through proactive engagement, cultivation, and solicitation.</w:t>
            </w:r>
          </w:p>
          <w:p w14:paraId="4A8743F4" w14:textId="77777777" w:rsidR="00D67900" w:rsidRPr="00D26855" w:rsidRDefault="00D67900" w:rsidP="00D67900">
            <w:pPr>
              <w:widowControl w:val="0"/>
              <w:numPr>
                <w:ilvl w:val="0"/>
                <w:numId w:val="36"/>
              </w:numPr>
              <w:autoSpaceDE w:val="0"/>
              <w:autoSpaceDN w:val="0"/>
              <w:adjustRightInd w:val="0"/>
              <w:spacing w:after="0" w:line="276" w:lineRule="auto"/>
              <w:ind w:left="461"/>
              <w:rPr>
                <w:rFonts w:cs="Calibri"/>
              </w:rPr>
            </w:pPr>
            <w:r w:rsidRPr="00D26855">
              <w:rPr>
                <w:rFonts w:cs="Calibri"/>
              </w:rPr>
              <w:t>Identify and qualify new potential Major Donors within SPCA’s supporter base through database analysis, prospect profiling, and collaboration with the wider Fundraising team.</w:t>
            </w:r>
          </w:p>
          <w:p w14:paraId="4246B7E4" w14:textId="77777777" w:rsidR="00D67900" w:rsidRPr="00D26855" w:rsidRDefault="00D67900" w:rsidP="00D67900">
            <w:pPr>
              <w:widowControl w:val="0"/>
              <w:numPr>
                <w:ilvl w:val="0"/>
                <w:numId w:val="36"/>
              </w:numPr>
              <w:autoSpaceDE w:val="0"/>
              <w:autoSpaceDN w:val="0"/>
              <w:adjustRightInd w:val="0"/>
              <w:spacing w:after="0" w:line="276" w:lineRule="auto"/>
              <w:ind w:left="461"/>
              <w:rPr>
                <w:rFonts w:cs="Calibri"/>
              </w:rPr>
            </w:pPr>
            <w:r w:rsidRPr="00D26855">
              <w:rPr>
                <w:rFonts w:cs="Calibri"/>
              </w:rPr>
              <w:t>Support the conversion of Mid-Level and new prospects into Major Donors by developing thoughtful cultivation plans and introducing appropriate giving opportunities.</w:t>
            </w:r>
          </w:p>
          <w:p w14:paraId="2E096DE9" w14:textId="77777777" w:rsidR="00D67900" w:rsidRPr="00D26855" w:rsidRDefault="00D67900" w:rsidP="00D67900">
            <w:pPr>
              <w:widowControl w:val="0"/>
              <w:numPr>
                <w:ilvl w:val="0"/>
                <w:numId w:val="36"/>
              </w:numPr>
              <w:autoSpaceDE w:val="0"/>
              <w:autoSpaceDN w:val="0"/>
              <w:adjustRightInd w:val="0"/>
              <w:spacing w:after="0" w:line="276" w:lineRule="auto"/>
              <w:ind w:left="461"/>
              <w:rPr>
                <w:rFonts w:cs="Calibri"/>
              </w:rPr>
            </w:pPr>
            <w:r w:rsidRPr="00D26855">
              <w:rPr>
                <w:rFonts w:cs="Calibri"/>
              </w:rPr>
              <w:t>Confidently present funding propositions and cases for support that align SPCA’s priorities with donor passions.</w:t>
            </w:r>
          </w:p>
          <w:p w14:paraId="142CD0E7" w14:textId="77777777" w:rsidR="0095583E" w:rsidRPr="001C3AC1" w:rsidRDefault="00D67900" w:rsidP="0047073E">
            <w:pPr>
              <w:widowControl w:val="0"/>
              <w:numPr>
                <w:ilvl w:val="0"/>
                <w:numId w:val="36"/>
              </w:numPr>
              <w:autoSpaceDE w:val="0"/>
              <w:autoSpaceDN w:val="0"/>
              <w:adjustRightInd w:val="0"/>
              <w:spacing w:after="0" w:line="276" w:lineRule="auto"/>
              <w:ind w:left="461"/>
              <w:rPr>
                <w:rFonts w:cs="Calibri"/>
                <w:sz w:val="24"/>
                <w:szCs w:val="24"/>
              </w:rPr>
            </w:pPr>
            <w:r w:rsidRPr="00D26855">
              <w:rPr>
                <w:rFonts w:cs="Calibri"/>
              </w:rPr>
              <w:t>Maintain focus on long-term donor value and return on investment to ensure sustainable revenue growth.</w:t>
            </w:r>
          </w:p>
          <w:p w14:paraId="35AE5238" w14:textId="6640BFB5" w:rsidR="001C3AC1" w:rsidRPr="0047073E" w:rsidRDefault="001C3AC1" w:rsidP="0047073E">
            <w:pPr>
              <w:widowControl w:val="0"/>
              <w:numPr>
                <w:ilvl w:val="0"/>
                <w:numId w:val="36"/>
              </w:numPr>
              <w:autoSpaceDE w:val="0"/>
              <w:autoSpaceDN w:val="0"/>
              <w:adjustRightInd w:val="0"/>
              <w:spacing w:after="0" w:line="276" w:lineRule="auto"/>
              <w:ind w:left="461"/>
              <w:rPr>
                <w:rFonts w:cs="Calibri"/>
                <w:sz w:val="24"/>
                <w:szCs w:val="24"/>
              </w:rPr>
            </w:pPr>
            <w:r w:rsidRPr="001C3AC1">
              <w:t xml:space="preserve">Works with the </w:t>
            </w:r>
            <w:r>
              <w:t xml:space="preserve">Engagement </w:t>
            </w:r>
            <w:r w:rsidRPr="001C3AC1">
              <w:t>team to understand and integrate appropriate Major donor communications with the wider donor communications calendar.</w:t>
            </w:r>
          </w:p>
        </w:tc>
      </w:tr>
      <w:tr w:rsidR="0095583E" w:rsidRPr="008D7F49" w14:paraId="010E83D7" w14:textId="77777777" w:rsidTr="00A748EF">
        <w:tc>
          <w:tcPr>
            <w:tcW w:w="2978" w:type="dxa"/>
          </w:tcPr>
          <w:p w14:paraId="4C91E574" w14:textId="56134F04" w:rsidR="0095583E" w:rsidRPr="0048733F" w:rsidRDefault="00A6459A" w:rsidP="00B332DB">
            <w:pPr>
              <w:pStyle w:val="ListParagraph"/>
              <w:widowControl w:val="0"/>
              <w:numPr>
                <w:ilvl w:val="0"/>
                <w:numId w:val="8"/>
              </w:numPr>
              <w:autoSpaceDE w:val="0"/>
              <w:autoSpaceDN w:val="0"/>
              <w:adjustRightInd w:val="0"/>
              <w:spacing w:after="0" w:line="276" w:lineRule="auto"/>
              <w:ind w:left="316" w:right="146"/>
              <w:rPr>
                <w:rFonts w:asciiTheme="minorHAnsi" w:hAnsiTheme="minorHAnsi" w:cstheme="minorHAnsi"/>
              </w:rPr>
            </w:pPr>
            <w:r w:rsidRPr="0048733F">
              <w:t>Programme and Team Contribution</w:t>
            </w:r>
          </w:p>
        </w:tc>
        <w:tc>
          <w:tcPr>
            <w:tcW w:w="7200" w:type="dxa"/>
          </w:tcPr>
          <w:p w14:paraId="0CC231F1" w14:textId="77777777" w:rsidR="00A762F5" w:rsidRPr="00D26855" w:rsidRDefault="00A762F5" w:rsidP="00A762F5">
            <w:pPr>
              <w:widowControl w:val="0"/>
              <w:numPr>
                <w:ilvl w:val="0"/>
                <w:numId w:val="37"/>
              </w:numPr>
              <w:autoSpaceDE w:val="0"/>
              <w:autoSpaceDN w:val="0"/>
              <w:adjustRightInd w:val="0"/>
              <w:spacing w:after="0" w:line="276" w:lineRule="auto"/>
              <w:ind w:left="461"/>
              <w:rPr>
                <w:rFonts w:cs="Calibri"/>
              </w:rPr>
            </w:pPr>
            <w:r w:rsidRPr="00D26855">
              <w:rPr>
                <w:rFonts w:cs="Calibri"/>
              </w:rPr>
              <w:t>Contribute insights, portfolio learnings, and donor feedback to inform the national Major Donor strategy.</w:t>
            </w:r>
          </w:p>
          <w:p w14:paraId="11029EA1" w14:textId="77777777" w:rsidR="00A762F5" w:rsidRPr="00D26855" w:rsidRDefault="00A762F5" w:rsidP="00A762F5">
            <w:pPr>
              <w:widowControl w:val="0"/>
              <w:numPr>
                <w:ilvl w:val="0"/>
                <w:numId w:val="37"/>
              </w:numPr>
              <w:autoSpaceDE w:val="0"/>
              <w:autoSpaceDN w:val="0"/>
              <w:adjustRightInd w:val="0"/>
              <w:spacing w:after="0" w:line="276" w:lineRule="auto"/>
              <w:ind w:left="461"/>
              <w:rPr>
                <w:rFonts w:cs="Calibri"/>
              </w:rPr>
            </w:pPr>
            <w:r w:rsidRPr="00D26855">
              <w:rPr>
                <w:rFonts w:cs="Calibri"/>
              </w:rPr>
              <w:t>Collaborate with Philanthropy, Grants, and Communications teams to coordinate messaging and align stewardship activities.</w:t>
            </w:r>
          </w:p>
          <w:p w14:paraId="2C8C432F" w14:textId="77777777" w:rsidR="00A762F5" w:rsidRPr="00D26855" w:rsidRDefault="00A762F5" w:rsidP="00A762F5">
            <w:pPr>
              <w:widowControl w:val="0"/>
              <w:numPr>
                <w:ilvl w:val="0"/>
                <w:numId w:val="37"/>
              </w:numPr>
              <w:autoSpaceDE w:val="0"/>
              <w:autoSpaceDN w:val="0"/>
              <w:adjustRightInd w:val="0"/>
              <w:spacing w:after="0" w:line="276" w:lineRule="auto"/>
              <w:ind w:left="461"/>
              <w:rPr>
                <w:rFonts w:cs="Calibri"/>
              </w:rPr>
            </w:pPr>
            <w:r w:rsidRPr="00D26855">
              <w:rPr>
                <w:rFonts w:cs="Calibri"/>
              </w:rPr>
              <w:t>Provide accurate and timely reporting on portfolio performance, income progress, and pipeline development.</w:t>
            </w:r>
          </w:p>
          <w:p w14:paraId="365F4CB5" w14:textId="07481C7C" w:rsidR="00D24875" w:rsidRPr="000F0BE5" w:rsidRDefault="00A762F5" w:rsidP="000F0BE5">
            <w:pPr>
              <w:widowControl w:val="0"/>
              <w:numPr>
                <w:ilvl w:val="0"/>
                <w:numId w:val="37"/>
              </w:numPr>
              <w:autoSpaceDE w:val="0"/>
              <w:autoSpaceDN w:val="0"/>
              <w:adjustRightInd w:val="0"/>
              <w:spacing w:after="0" w:line="276" w:lineRule="auto"/>
              <w:ind w:left="461"/>
              <w:rPr>
                <w:rFonts w:cs="Calibri"/>
              </w:rPr>
            </w:pPr>
            <w:r w:rsidRPr="00D26855">
              <w:rPr>
                <w:rFonts w:cs="Calibri"/>
              </w:rPr>
              <w:t>Share success stories and ideas that support a culture of accountability, innovation, and shared achievement.</w:t>
            </w:r>
          </w:p>
        </w:tc>
      </w:tr>
      <w:tr w:rsidR="00E02B47" w:rsidRPr="008D7F49" w14:paraId="0D6BA45C" w14:textId="77777777" w:rsidTr="00A748EF">
        <w:tc>
          <w:tcPr>
            <w:tcW w:w="2978" w:type="dxa"/>
          </w:tcPr>
          <w:p w14:paraId="2E29E1FD" w14:textId="2C592AB3" w:rsidR="00E02B47" w:rsidRPr="0048733F" w:rsidRDefault="00E63976" w:rsidP="00E63976">
            <w:pPr>
              <w:pStyle w:val="ListParagraph"/>
              <w:numPr>
                <w:ilvl w:val="0"/>
                <w:numId w:val="8"/>
              </w:numPr>
              <w:spacing w:after="0" w:line="276" w:lineRule="auto"/>
              <w:ind w:left="316"/>
              <w:rPr>
                <w:rFonts w:asciiTheme="minorHAnsi" w:hAnsiTheme="minorHAnsi" w:cstheme="minorHAnsi"/>
              </w:rPr>
            </w:pPr>
            <w:r w:rsidRPr="0048733F">
              <w:t>A</w:t>
            </w:r>
            <w:r w:rsidR="00EB06DE" w:rsidRPr="0048733F">
              <w:t xml:space="preserve">dministration, </w:t>
            </w:r>
            <w:r w:rsidRPr="0048733F">
              <w:t>Data M</w:t>
            </w:r>
            <w:r w:rsidR="00EB06DE" w:rsidRPr="0048733F">
              <w:t xml:space="preserve">anagement and </w:t>
            </w:r>
            <w:r w:rsidRPr="0048733F">
              <w:t>Compliance</w:t>
            </w:r>
          </w:p>
        </w:tc>
        <w:tc>
          <w:tcPr>
            <w:tcW w:w="7200" w:type="dxa"/>
          </w:tcPr>
          <w:p w14:paraId="5125E981" w14:textId="77777777" w:rsidR="003D3C6E" w:rsidRPr="00D26855" w:rsidRDefault="003D3C6E" w:rsidP="003D3C6E">
            <w:pPr>
              <w:widowControl w:val="0"/>
              <w:numPr>
                <w:ilvl w:val="0"/>
                <w:numId w:val="38"/>
              </w:numPr>
              <w:autoSpaceDE w:val="0"/>
              <w:autoSpaceDN w:val="0"/>
              <w:adjustRightInd w:val="0"/>
              <w:spacing w:after="0" w:line="276" w:lineRule="auto"/>
              <w:ind w:left="461"/>
              <w:rPr>
                <w:rFonts w:cs="Calibri"/>
              </w:rPr>
            </w:pPr>
            <w:r w:rsidRPr="00D26855">
              <w:rPr>
                <w:rFonts w:cs="Calibri"/>
              </w:rPr>
              <w:t xml:space="preserve">Maintain accurate and up-to-date records of all </w:t>
            </w:r>
            <w:proofErr w:type="gramStart"/>
            <w:r w:rsidRPr="00D26855">
              <w:rPr>
                <w:rFonts w:cs="Calibri"/>
              </w:rPr>
              <w:t>donor</w:t>
            </w:r>
            <w:proofErr w:type="gramEnd"/>
            <w:r w:rsidRPr="00D26855">
              <w:rPr>
                <w:rFonts w:cs="Calibri"/>
              </w:rPr>
              <w:t xml:space="preserve"> and prospect interactions in SPCA’s CRM (Raiser’s Edge).</w:t>
            </w:r>
          </w:p>
          <w:p w14:paraId="367BC9E3" w14:textId="77777777" w:rsidR="003D3C6E" w:rsidRPr="00D26855" w:rsidRDefault="003D3C6E" w:rsidP="003D3C6E">
            <w:pPr>
              <w:widowControl w:val="0"/>
              <w:numPr>
                <w:ilvl w:val="0"/>
                <w:numId w:val="38"/>
              </w:numPr>
              <w:autoSpaceDE w:val="0"/>
              <w:autoSpaceDN w:val="0"/>
              <w:adjustRightInd w:val="0"/>
              <w:spacing w:after="0" w:line="276" w:lineRule="auto"/>
              <w:ind w:left="461"/>
              <w:rPr>
                <w:rFonts w:cs="Calibri"/>
              </w:rPr>
            </w:pPr>
            <w:r w:rsidRPr="00D26855">
              <w:rPr>
                <w:rFonts w:cs="Calibri"/>
              </w:rPr>
              <w:t>Track engagement, pipeline movement, and giving patterns to support monitoring of targets and trends.</w:t>
            </w:r>
          </w:p>
          <w:p w14:paraId="17CF7942" w14:textId="71BD1922" w:rsidR="00E02B47" w:rsidRPr="0048733F" w:rsidRDefault="003D3C6E" w:rsidP="0048733F">
            <w:pPr>
              <w:widowControl w:val="0"/>
              <w:numPr>
                <w:ilvl w:val="0"/>
                <w:numId w:val="38"/>
              </w:numPr>
              <w:autoSpaceDE w:val="0"/>
              <w:autoSpaceDN w:val="0"/>
              <w:adjustRightInd w:val="0"/>
              <w:spacing w:after="0" w:line="276" w:lineRule="auto"/>
              <w:ind w:left="461"/>
              <w:rPr>
                <w:rFonts w:cs="Calibri"/>
              </w:rPr>
            </w:pPr>
            <w:r w:rsidRPr="00D26855">
              <w:rPr>
                <w:rFonts w:cs="Calibri"/>
              </w:rPr>
              <w:t>Ensure donor privacy, data management, and communications comply with ethical fundraising standards and SPCA policies.</w:t>
            </w:r>
          </w:p>
        </w:tc>
      </w:tr>
      <w:tr w:rsidR="00E56F11" w:rsidRPr="003221D6" w14:paraId="387F7AAD" w14:textId="77777777" w:rsidTr="00A748EF">
        <w:tc>
          <w:tcPr>
            <w:tcW w:w="2978" w:type="dxa"/>
          </w:tcPr>
          <w:p w14:paraId="242B3B88" w14:textId="2EE1B65A" w:rsidR="001D28DC" w:rsidRPr="00D41A81" w:rsidRDefault="00420B2E" w:rsidP="00B332DB">
            <w:pPr>
              <w:pStyle w:val="ListParagraph"/>
              <w:widowControl w:val="0"/>
              <w:numPr>
                <w:ilvl w:val="0"/>
                <w:numId w:val="8"/>
              </w:numPr>
              <w:autoSpaceDE w:val="0"/>
              <w:autoSpaceDN w:val="0"/>
              <w:adjustRightInd w:val="0"/>
              <w:spacing w:after="0" w:line="276" w:lineRule="auto"/>
              <w:ind w:left="316" w:right="146"/>
              <w:jc w:val="both"/>
              <w:rPr>
                <w:rFonts w:asciiTheme="minorHAnsi" w:hAnsiTheme="minorHAnsi" w:cstheme="minorHAnsi"/>
              </w:rPr>
            </w:pPr>
            <w:r w:rsidRPr="00D41A81">
              <w:rPr>
                <w:rFonts w:asciiTheme="minorHAnsi" w:hAnsiTheme="minorHAnsi" w:cstheme="minorHAnsi"/>
              </w:rPr>
              <w:lastRenderedPageBreak/>
              <w:t>Health</w:t>
            </w:r>
            <w:r w:rsidR="00A319F6">
              <w:rPr>
                <w:rFonts w:asciiTheme="minorHAnsi" w:hAnsiTheme="minorHAnsi" w:cstheme="minorHAnsi"/>
              </w:rPr>
              <w:t xml:space="preserve">, </w:t>
            </w:r>
            <w:r w:rsidRPr="00D41A81">
              <w:rPr>
                <w:rFonts w:asciiTheme="minorHAnsi" w:hAnsiTheme="minorHAnsi" w:cstheme="minorHAnsi"/>
              </w:rPr>
              <w:t>Safety</w:t>
            </w:r>
            <w:r w:rsidR="00A319F6">
              <w:rPr>
                <w:rFonts w:asciiTheme="minorHAnsi" w:hAnsiTheme="minorHAnsi" w:cstheme="minorHAnsi"/>
              </w:rPr>
              <w:t xml:space="preserve"> and Wellbeing</w:t>
            </w:r>
            <w:r w:rsidRPr="00D41A81">
              <w:rPr>
                <w:rFonts w:asciiTheme="minorHAnsi" w:hAnsiTheme="minorHAnsi" w:cstheme="minorHAnsi"/>
              </w:rPr>
              <w:t xml:space="preserve"> </w:t>
            </w:r>
          </w:p>
        </w:tc>
        <w:tc>
          <w:tcPr>
            <w:tcW w:w="7200" w:type="dxa"/>
          </w:tcPr>
          <w:p w14:paraId="4B2E6355" w14:textId="77777777" w:rsidR="008835D1" w:rsidRPr="00D5476E" w:rsidRDefault="008835D1" w:rsidP="00F51032">
            <w:pPr>
              <w:numPr>
                <w:ilvl w:val="0"/>
                <w:numId w:val="3"/>
              </w:numPr>
              <w:spacing w:after="0" w:line="276" w:lineRule="auto"/>
              <w:jc w:val="both"/>
              <w:rPr>
                <w:rFonts w:asciiTheme="minorHAnsi" w:eastAsia="MS Mincho" w:hAnsiTheme="minorHAnsi" w:cstheme="minorHAnsi"/>
                <w:lang w:eastAsia="ja-JP"/>
              </w:rPr>
            </w:pPr>
            <w:r w:rsidRPr="00D5476E">
              <w:rPr>
                <w:rFonts w:asciiTheme="minorHAnsi" w:eastAsia="MS Mincho" w:hAnsiTheme="minorHAnsi" w:cstheme="minorHAnsi"/>
                <w:lang w:eastAsia="ja-JP"/>
              </w:rPr>
              <w:t xml:space="preserve">Ensures compliance with the </w:t>
            </w:r>
            <w:hyperlink r:id="rId14" w:history="1">
              <w:r w:rsidRPr="00D5476E">
                <w:rPr>
                  <w:rStyle w:val="Hyperlink"/>
                  <w:rFonts w:asciiTheme="minorHAnsi" w:eastAsia="MS Mincho" w:hAnsiTheme="minorHAnsi" w:cstheme="minorHAnsi"/>
                  <w:lang w:eastAsia="ja-JP"/>
                </w:rPr>
                <w:t>Health and Safety Act 2015</w:t>
              </w:r>
            </w:hyperlink>
            <w:r w:rsidRPr="00D5476E">
              <w:rPr>
                <w:rFonts w:asciiTheme="minorHAnsi" w:eastAsia="MS Mincho" w:hAnsiTheme="minorHAnsi" w:cstheme="minorHAnsi"/>
                <w:lang w:eastAsia="ja-JP"/>
              </w:rPr>
              <w:t xml:space="preserve"> by:</w:t>
            </w:r>
          </w:p>
          <w:p w14:paraId="03542F4D" w14:textId="77777777" w:rsidR="00F51032" w:rsidRPr="00D26855" w:rsidRDefault="00F51032" w:rsidP="00FE6CF8">
            <w:pPr>
              <w:widowControl w:val="0"/>
              <w:numPr>
                <w:ilvl w:val="0"/>
                <w:numId w:val="39"/>
              </w:numPr>
              <w:autoSpaceDE w:val="0"/>
              <w:autoSpaceDN w:val="0"/>
              <w:adjustRightInd w:val="0"/>
              <w:spacing w:after="0" w:line="276" w:lineRule="auto"/>
              <w:ind w:left="602"/>
              <w:rPr>
                <w:rFonts w:cs="Calibri"/>
              </w:rPr>
            </w:pPr>
            <w:r w:rsidRPr="00D26855">
              <w:rPr>
                <w:rFonts w:cs="Calibri"/>
              </w:rPr>
              <w:t>Take reasonable care of own health and safety and ensure actions do not cause harm to others.</w:t>
            </w:r>
          </w:p>
          <w:p w14:paraId="29979D6F" w14:textId="04FFA2A2" w:rsidR="00AE7A45" w:rsidRPr="00D5476E" w:rsidRDefault="00F51032" w:rsidP="000C23E5">
            <w:pPr>
              <w:widowControl w:val="0"/>
              <w:numPr>
                <w:ilvl w:val="0"/>
                <w:numId w:val="39"/>
              </w:numPr>
              <w:autoSpaceDE w:val="0"/>
              <w:autoSpaceDN w:val="0"/>
              <w:adjustRightInd w:val="0"/>
              <w:spacing w:after="0" w:line="276" w:lineRule="auto"/>
              <w:ind w:left="602"/>
              <w:rPr>
                <w:rFonts w:cs="Calibri"/>
              </w:rPr>
            </w:pPr>
            <w:r w:rsidRPr="00D26855">
              <w:rPr>
                <w:rFonts w:cs="Calibri"/>
              </w:rPr>
              <w:t>Comply with all SPCA health and safety policies, procedures, and reporting requirements.</w:t>
            </w:r>
          </w:p>
        </w:tc>
      </w:tr>
      <w:tr w:rsidR="00E56F11" w:rsidRPr="008D7F49" w14:paraId="0731E883" w14:textId="77777777" w:rsidTr="00A748EF">
        <w:tc>
          <w:tcPr>
            <w:tcW w:w="2978" w:type="dxa"/>
          </w:tcPr>
          <w:p w14:paraId="0D92000A" w14:textId="53149DFA" w:rsidR="007E46F0" w:rsidRPr="00CD407A" w:rsidRDefault="000718EB" w:rsidP="00B332DB">
            <w:pPr>
              <w:pStyle w:val="ListParagraph"/>
              <w:widowControl w:val="0"/>
              <w:numPr>
                <w:ilvl w:val="0"/>
                <w:numId w:val="8"/>
              </w:numPr>
              <w:autoSpaceDE w:val="0"/>
              <w:autoSpaceDN w:val="0"/>
              <w:adjustRightInd w:val="0"/>
              <w:spacing w:after="0" w:line="276" w:lineRule="auto"/>
              <w:ind w:left="316" w:right="146"/>
              <w:jc w:val="both"/>
              <w:rPr>
                <w:rFonts w:asciiTheme="minorHAnsi" w:hAnsiTheme="minorHAnsi" w:cstheme="minorHAnsi"/>
              </w:rPr>
            </w:pPr>
            <w:r>
              <w:rPr>
                <w:rFonts w:asciiTheme="minorHAnsi" w:hAnsiTheme="minorHAnsi" w:cstheme="minorHAnsi"/>
              </w:rPr>
              <w:t>Ot</w:t>
            </w:r>
            <w:r w:rsidR="007E46F0" w:rsidRPr="00CD407A">
              <w:rPr>
                <w:rFonts w:asciiTheme="minorHAnsi" w:hAnsiTheme="minorHAnsi" w:cstheme="minorHAnsi"/>
              </w:rPr>
              <w:t>her duties</w:t>
            </w:r>
          </w:p>
          <w:p w14:paraId="35183429" w14:textId="77777777" w:rsidR="00E56F11" w:rsidRPr="00CD407A" w:rsidRDefault="00E56F11" w:rsidP="00B332DB">
            <w:pPr>
              <w:widowControl w:val="0"/>
              <w:autoSpaceDE w:val="0"/>
              <w:autoSpaceDN w:val="0"/>
              <w:adjustRightInd w:val="0"/>
              <w:spacing w:after="0" w:line="276" w:lineRule="auto"/>
              <w:ind w:left="311"/>
              <w:jc w:val="both"/>
              <w:rPr>
                <w:rFonts w:asciiTheme="minorHAnsi" w:hAnsiTheme="minorHAnsi" w:cstheme="minorHAnsi"/>
              </w:rPr>
            </w:pPr>
          </w:p>
        </w:tc>
        <w:tc>
          <w:tcPr>
            <w:tcW w:w="7200" w:type="dxa"/>
          </w:tcPr>
          <w:p w14:paraId="171FADD7" w14:textId="77777777" w:rsidR="00BD0388" w:rsidRPr="00D26855" w:rsidRDefault="00BD0388" w:rsidP="00BD0388">
            <w:pPr>
              <w:widowControl w:val="0"/>
              <w:numPr>
                <w:ilvl w:val="0"/>
                <w:numId w:val="2"/>
              </w:numPr>
              <w:autoSpaceDE w:val="0"/>
              <w:autoSpaceDN w:val="0"/>
              <w:adjustRightInd w:val="0"/>
              <w:spacing w:after="0" w:line="276" w:lineRule="auto"/>
              <w:rPr>
                <w:rFonts w:cs="Calibri"/>
              </w:rPr>
            </w:pPr>
            <w:r w:rsidRPr="00D26855">
              <w:rPr>
                <w:rFonts w:cs="Calibri"/>
              </w:rPr>
              <w:t>Support SPCA events, donor visits, and campaigns as required.</w:t>
            </w:r>
          </w:p>
          <w:p w14:paraId="23F4F399" w14:textId="0FB00476" w:rsidR="00D24875" w:rsidRPr="008D7F49" w:rsidRDefault="00702C0B" w:rsidP="00BD0388">
            <w:pPr>
              <w:numPr>
                <w:ilvl w:val="0"/>
                <w:numId w:val="2"/>
              </w:numPr>
              <w:spacing w:after="0" w:line="276" w:lineRule="auto"/>
              <w:jc w:val="both"/>
              <w:rPr>
                <w:rFonts w:asciiTheme="minorHAnsi" w:hAnsiTheme="minorHAnsi" w:cstheme="minorHAnsi"/>
              </w:rPr>
            </w:pPr>
            <w:r w:rsidRPr="00D5476E">
              <w:rPr>
                <w:rFonts w:asciiTheme="minorHAnsi" w:hAnsiTheme="minorHAnsi" w:cstheme="minorHAnsi"/>
              </w:rPr>
              <w:t>Duties and responsibilities described above should not be construed as a complete and exhaustive list as it is not the intention to limit the scope or the functions of the position. Duties and responsibilities can be amended from time to time by the Employer to meet any changing condition.</w:t>
            </w:r>
          </w:p>
        </w:tc>
      </w:tr>
    </w:tbl>
    <w:p w14:paraId="20B19859" w14:textId="77777777" w:rsidR="00E56F11" w:rsidRDefault="00E56F11" w:rsidP="00B332DB">
      <w:pPr>
        <w:widowControl w:val="0"/>
        <w:autoSpaceDE w:val="0"/>
        <w:autoSpaceDN w:val="0"/>
        <w:adjustRightInd w:val="0"/>
        <w:spacing w:after="0" w:line="276" w:lineRule="auto"/>
        <w:rPr>
          <w:rFonts w:ascii="Times New Roman" w:hAnsi="Times New Roman"/>
          <w:sz w:val="2"/>
          <w:szCs w:val="2"/>
        </w:rPr>
      </w:pPr>
    </w:p>
    <w:p w14:paraId="582E4EFE" w14:textId="77777777" w:rsidR="00E56F11" w:rsidRDefault="00E56F11" w:rsidP="00B332DB">
      <w:pPr>
        <w:widowControl w:val="0"/>
        <w:autoSpaceDE w:val="0"/>
        <w:autoSpaceDN w:val="0"/>
        <w:adjustRightInd w:val="0"/>
        <w:spacing w:after="0" w:line="276" w:lineRule="auto"/>
        <w:ind w:left="4536" w:right="372" w:hanging="360"/>
        <w:rPr>
          <w:rFonts w:ascii="Times New Roman" w:hAnsi="Times New Roman"/>
          <w:sz w:val="24"/>
          <w:szCs w:val="24"/>
        </w:rPr>
      </w:pPr>
    </w:p>
    <w:p w14:paraId="2D95D829" w14:textId="77777777" w:rsidR="000151D7" w:rsidRDefault="000151D7" w:rsidP="00B332DB">
      <w:pPr>
        <w:widowControl w:val="0"/>
        <w:autoSpaceDE w:val="0"/>
        <w:autoSpaceDN w:val="0"/>
        <w:adjustRightInd w:val="0"/>
        <w:spacing w:after="2" w:line="276" w:lineRule="auto"/>
        <w:rPr>
          <w:rFonts w:ascii="Times New Roman" w:hAnsi="Times New Roman"/>
          <w:sz w:val="6"/>
          <w:szCs w:val="6"/>
        </w:rPr>
      </w:pPr>
    </w:p>
    <w:p w14:paraId="68926054" w14:textId="66A2672B" w:rsidR="000151D7" w:rsidRDefault="000151D7" w:rsidP="00B332DB">
      <w:pPr>
        <w:widowControl w:val="0"/>
        <w:autoSpaceDE w:val="0"/>
        <w:autoSpaceDN w:val="0"/>
        <w:adjustRightInd w:val="0"/>
        <w:spacing w:after="0" w:line="276" w:lineRule="auto"/>
        <w:ind w:left="-709" w:right="-20"/>
        <w:rPr>
          <w:rFonts w:ascii="Times New Roman" w:hAnsi="Times New Roman"/>
          <w:sz w:val="24"/>
          <w:szCs w:val="24"/>
        </w:rPr>
      </w:pPr>
      <w:r>
        <w:rPr>
          <w:rFonts w:cs="Calibri"/>
          <w:b/>
          <w:bCs/>
        </w:rPr>
        <w:t>INTERN</w:t>
      </w:r>
      <w:r>
        <w:rPr>
          <w:rFonts w:cs="Calibri"/>
          <w:b/>
          <w:bCs/>
          <w:spacing w:val="-1"/>
        </w:rPr>
        <w:t>A</w:t>
      </w:r>
      <w:r>
        <w:rPr>
          <w:rFonts w:cs="Calibri"/>
          <w:b/>
          <w:bCs/>
        </w:rPr>
        <w:t>L</w:t>
      </w:r>
      <w:r w:rsidR="009269BB">
        <w:rPr>
          <w:rFonts w:cs="Calibri"/>
          <w:b/>
          <w:bCs/>
        </w:rPr>
        <w:t xml:space="preserve"> FUNCTIONAL </w:t>
      </w:r>
      <w:r>
        <w:rPr>
          <w:rFonts w:cs="Calibri"/>
          <w:b/>
          <w:bCs/>
        </w:rPr>
        <w:t>RELATI</w:t>
      </w:r>
      <w:r>
        <w:rPr>
          <w:rFonts w:cs="Calibri"/>
          <w:b/>
          <w:bCs/>
          <w:spacing w:val="-1"/>
        </w:rPr>
        <w:t>O</w:t>
      </w:r>
      <w:r>
        <w:rPr>
          <w:rFonts w:cs="Calibri"/>
          <w:b/>
          <w:bCs/>
        </w:rPr>
        <w:t>NSHIPS</w:t>
      </w:r>
      <w:r>
        <w:rPr>
          <w:rFonts w:cs="Calibri"/>
          <w:b/>
          <w:bCs/>
          <w:spacing w:val="-1"/>
        </w:rPr>
        <w:t>:</w:t>
      </w:r>
    </w:p>
    <w:p w14:paraId="528662A3" w14:textId="77777777" w:rsidR="000151D7" w:rsidRDefault="000151D7" w:rsidP="00B332DB">
      <w:pPr>
        <w:widowControl w:val="0"/>
        <w:autoSpaceDE w:val="0"/>
        <w:autoSpaceDN w:val="0"/>
        <w:adjustRightInd w:val="0"/>
        <w:spacing w:after="19" w:line="276" w:lineRule="auto"/>
        <w:rPr>
          <w:rFonts w:cs="Calibri"/>
          <w:sz w:val="10"/>
          <w:szCs w:val="10"/>
        </w:rPr>
      </w:pPr>
    </w:p>
    <w:p w14:paraId="0882E52E" w14:textId="77777777" w:rsidR="0011760C" w:rsidRDefault="000151D7" w:rsidP="00B332DB">
      <w:pPr>
        <w:widowControl w:val="0"/>
        <w:tabs>
          <w:tab w:val="left" w:pos="284"/>
        </w:tabs>
        <w:autoSpaceDE w:val="0"/>
        <w:autoSpaceDN w:val="0"/>
        <w:adjustRightInd w:val="0"/>
        <w:spacing w:after="0" w:line="276" w:lineRule="auto"/>
        <w:ind w:left="-284" w:right="3828"/>
        <w:jc w:val="both"/>
        <w:rPr>
          <w:rFonts w:cs="Calibri"/>
        </w:rPr>
      </w:pPr>
      <w:r>
        <w:rPr>
          <w:rFonts w:ascii="Symbol" w:hAnsi="Symbol" w:cs="Symbol"/>
        </w:rPr>
        <w:t></w:t>
      </w:r>
      <w:r>
        <w:rPr>
          <w:rFonts w:ascii="Symbol" w:hAnsi="Symbol" w:cs="Symbol"/>
        </w:rPr>
        <w:tab/>
      </w:r>
      <w:r>
        <w:rPr>
          <w:rFonts w:cs="Calibri"/>
        </w:rPr>
        <w:t xml:space="preserve">All SPCA </w:t>
      </w:r>
      <w:r w:rsidR="0011760C">
        <w:rPr>
          <w:rFonts w:cs="Calibri"/>
        </w:rPr>
        <w:t>Employees</w:t>
      </w:r>
      <w:r>
        <w:rPr>
          <w:rFonts w:cs="Calibri"/>
        </w:rPr>
        <w:t xml:space="preserve"> and </w:t>
      </w:r>
      <w:r w:rsidR="0011760C">
        <w:rPr>
          <w:rFonts w:cs="Calibri"/>
        </w:rPr>
        <w:t>M</w:t>
      </w:r>
      <w:r>
        <w:rPr>
          <w:rFonts w:cs="Calibri"/>
        </w:rPr>
        <w:t>anagemen</w:t>
      </w:r>
      <w:r>
        <w:rPr>
          <w:rFonts w:cs="Calibri"/>
          <w:spacing w:val="-1"/>
        </w:rPr>
        <w:t>t</w:t>
      </w:r>
      <w:r>
        <w:rPr>
          <w:rFonts w:cs="Calibri"/>
        </w:rPr>
        <w:t xml:space="preserve"> </w:t>
      </w:r>
    </w:p>
    <w:p w14:paraId="5E563162" w14:textId="77777777" w:rsidR="00D72AE2" w:rsidRDefault="000151D7" w:rsidP="00B332DB">
      <w:pPr>
        <w:widowControl w:val="0"/>
        <w:tabs>
          <w:tab w:val="left" w:pos="284"/>
        </w:tabs>
        <w:autoSpaceDE w:val="0"/>
        <w:autoSpaceDN w:val="0"/>
        <w:adjustRightInd w:val="0"/>
        <w:spacing w:after="0" w:line="276" w:lineRule="auto"/>
        <w:ind w:left="-284" w:right="5617"/>
        <w:jc w:val="both"/>
        <w:rPr>
          <w:rFonts w:cs="Calibri"/>
        </w:rPr>
      </w:pPr>
      <w:r>
        <w:rPr>
          <w:rFonts w:ascii="Symbol" w:hAnsi="Symbol" w:cs="Symbol"/>
        </w:rPr>
        <w:t></w:t>
      </w:r>
      <w:r>
        <w:rPr>
          <w:rFonts w:ascii="Symbol" w:hAnsi="Symbol" w:cs="Symbol"/>
        </w:rPr>
        <w:tab/>
      </w:r>
      <w:r>
        <w:rPr>
          <w:rFonts w:cs="Calibri"/>
        </w:rPr>
        <w:t>Voluntee</w:t>
      </w:r>
      <w:r>
        <w:rPr>
          <w:rFonts w:cs="Calibri"/>
          <w:spacing w:val="-1"/>
        </w:rPr>
        <w:t>r</w:t>
      </w:r>
      <w:r>
        <w:rPr>
          <w:rFonts w:cs="Calibri"/>
        </w:rPr>
        <w:t>s</w:t>
      </w:r>
    </w:p>
    <w:p w14:paraId="263F54F3" w14:textId="26A7B250" w:rsidR="009269BB" w:rsidRPr="009269BB" w:rsidRDefault="009269BB" w:rsidP="00B332DB">
      <w:pPr>
        <w:widowControl w:val="0"/>
        <w:tabs>
          <w:tab w:val="left" w:pos="850"/>
        </w:tabs>
        <w:autoSpaceDE w:val="0"/>
        <w:autoSpaceDN w:val="0"/>
        <w:adjustRightInd w:val="0"/>
        <w:spacing w:after="0" w:line="276" w:lineRule="auto"/>
        <w:ind w:right="5617"/>
        <w:jc w:val="both"/>
        <w:rPr>
          <w:rFonts w:ascii="Symbol" w:hAnsi="Symbol" w:cs="Symbol"/>
        </w:rPr>
      </w:pPr>
    </w:p>
    <w:p w14:paraId="760F2325" w14:textId="7F09E717" w:rsidR="00CD6F6E" w:rsidRDefault="00CD6F6E" w:rsidP="00B332DB">
      <w:pPr>
        <w:widowControl w:val="0"/>
        <w:autoSpaceDE w:val="0"/>
        <w:autoSpaceDN w:val="0"/>
        <w:adjustRightInd w:val="0"/>
        <w:spacing w:line="276" w:lineRule="auto"/>
        <w:ind w:left="-709" w:right="-20"/>
        <w:rPr>
          <w:rFonts w:ascii="Times New Roman" w:hAnsi="Times New Roman"/>
          <w:sz w:val="24"/>
          <w:szCs w:val="24"/>
        </w:rPr>
      </w:pPr>
      <w:r>
        <w:rPr>
          <w:rFonts w:cs="Calibri"/>
          <w:b/>
          <w:bCs/>
        </w:rPr>
        <w:t>EXT</w:t>
      </w:r>
      <w:r w:rsidR="00FC7489">
        <w:rPr>
          <w:rFonts w:cs="Calibri"/>
          <w:b/>
          <w:bCs/>
        </w:rPr>
        <w:t>ERNAL</w:t>
      </w:r>
      <w:r>
        <w:rPr>
          <w:rFonts w:cs="Calibri"/>
          <w:b/>
          <w:bCs/>
        </w:rPr>
        <w:t xml:space="preserve"> FUNCTIONAL RELATI</w:t>
      </w:r>
      <w:r>
        <w:rPr>
          <w:rFonts w:cs="Calibri"/>
          <w:b/>
          <w:bCs/>
          <w:spacing w:val="-1"/>
        </w:rPr>
        <w:t>O</w:t>
      </w:r>
      <w:r>
        <w:rPr>
          <w:rFonts w:cs="Calibri"/>
          <w:b/>
          <w:bCs/>
        </w:rPr>
        <w:t>NSHIPS</w:t>
      </w:r>
      <w:r>
        <w:rPr>
          <w:rFonts w:cs="Calibri"/>
          <w:b/>
          <w:bCs/>
          <w:spacing w:val="-1"/>
        </w:rPr>
        <w:t>:</w:t>
      </w:r>
    </w:p>
    <w:p w14:paraId="27297E94" w14:textId="77777777" w:rsidR="00790840" w:rsidRPr="00D26855" w:rsidRDefault="00790840" w:rsidP="00790840">
      <w:pPr>
        <w:widowControl w:val="0"/>
        <w:numPr>
          <w:ilvl w:val="0"/>
          <w:numId w:val="5"/>
        </w:numPr>
        <w:autoSpaceDE w:val="0"/>
        <w:autoSpaceDN w:val="0"/>
        <w:adjustRightInd w:val="0"/>
        <w:spacing w:after="0" w:line="276" w:lineRule="auto"/>
        <w:ind w:left="284"/>
        <w:rPr>
          <w:rFonts w:cs="Calibri"/>
        </w:rPr>
      </w:pPr>
      <w:r w:rsidRPr="00D26855">
        <w:rPr>
          <w:rFonts w:cs="Calibri"/>
        </w:rPr>
        <w:t>Major Donors and Prospective Donors</w:t>
      </w:r>
    </w:p>
    <w:p w14:paraId="7DE9C5CF" w14:textId="77777777" w:rsidR="00790840" w:rsidRPr="00D26855" w:rsidRDefault="00790840" w:rsidP="00790840">
      <w:pPr>
        <w:widowControl w:val="0"/>
        <w:numPr>
          <w:ilvl w:val="0"/>
          <w:numId w:val="5"/>
        </w:numPr>
        <w:autoSpaceDE w:val="0"/>
        <w:autoSpaceDN w:val="0"/>
        <w:adjustRightInd w:val="0"/>
        <w:spacing w:after="0" w:line="276" w:lineRule="auto"/>
        <w:ind w:left="284"/>
        <w:rPr>
          <w:rFonts w:cs="Calibri"/>
        </w:rPr>
      </w:pPr>
      <w:r w:rsidRPr="00D26855">
        <w:rPr>
          <w:rFonts w:cs="Calibri"/>
        </w:rPr>
        <w:t>Supporters and Members of the Public</w:t>
      </w:r>
    </w:p>
    <w:p w14:paraId="36D8320A" w14:textId="77777777" w:rsidR="000C1163" w:rsidRDefault="000C1163" w:rsidP="00B332DB">
      <w:pPr>
        <w:spacing w:line="276" w:lineRule="auto"/>
        <w:ind w:left="-709"/>
        <w:rPr>
          <w:rFonts w:cs="Calibri"/>
          <w:b/>
          <w:bCs/>
        </w:rPr>
      </w:pPr>
    </w:p>
    <w:p w14:paraId="50B5B005" w14:textId="0079ECDF" w:rsidR="009E22AF" w:rsidRPr="00A21F84" w:rsidRDefault="000151D7" w:rsidP="00B332DB">
      <w:pPr>
        <w:spacing w:line="276" w:lineRule="auto"/>
        <w:ind w:left="-709"/>
      </w:pPr>
      <w:r w:rsidRPr="00A21F84">
        <w:rPr>
          <w:rFonts w:cs="Calibri"/>
          <w:b/>
          <w:bCs/>
        </w:rPr>
        <w:t>PERSON</w:t>
      </w:r>
      <w:r w:rsidRPr="00A21F84">
        <w:rPr>
          <w:rFonts w:cs="Calibri"/>
        </w:rPr>
        <w:t xml:space="preserve"> </w:t>
      </w:r>
      <w:r w:rsidRPr="00A21F84">
        <w:rPr>
          <w:rFonts w:cs="Calibri"/>
          <w:b/>
          <w:bCs/>
        </w:rPr>
        <w:t>SPECIFIC</w:t>
      </w:r>
      <w:r w:rsidRPr="00A21F84">
        <w:rPr>
          <w:rFonts w:cs="Calibri"/>
          <w:b/>
          <w:bCs/>
          <w:spacing w:val="-1"/>
        </w:rPr>
        <w:t>A</w:t>
      </w:r>
      <w:r w:rsidRPr="00A21F84">
        <w:rPr>
          <w:rFonts w:cs="Calibri"/>
          <w:b/>
          <w:bCs/>
        </w:rPr>
        <w:t>TION:</w:t>
      </w:r>
      <w:r w:rsidRPr="00A21F84">
        <w:rPr>
          <w:rFonts w:cs="Calibri"/>
        </w:rPr>
        <w:t xml:space="preserve"> </w:t>
      </w:r>
    </w:p>
    <w:p w14:paraId="62117D1C" w14:textId="129F7A00" w:rsidR="000151D7" w:rsidRDefault="009E22AF" w:rsidP="00B332DB">
      <w:pPr>
        <w:widowControl w:val="0"/>
        <w:autoSpaceDE w:val="0"/>
        <w:autoSpaceDN w:val="0"/>
        <w:adjustRightInd w:val="0"/>
        <w:spacing w:after="0" w:line="276" w:lineRule="auto"/>
        <w:ind w:left="-142" w:right="2836" w:hanging="306"/>
        <w:rPr>
          <w:rFonts w:cs="Calibri"/>
          <w:b/>
          <w:bCs/>
          <w:i/>
          <w:iCs/>
        </w:rPr>
      </w:pPr>
      <w:r w:rsidRPr="009E22AF">
        <w:rPr>
          <w:rFonts w:cs="Calibri"/>
          <w:b/>
          <w:bCs/>
          <w:i/>
          <w:iCs/>
        </w:rPr>
        <w:t>Qualifications,</w:t>
      </w:r>
      <w:r>
        <w:rPr>
          <w:rFonts w:cs="Calibri"/>
        </w:rPr>
        <w:t xml:space="preserve"> </w:t>
      </w:r>
      <w:r w:rsidR="00DC239D" w:rsidRPr="00DC239D">
        <w:rPr>
          <w:rFonts w:cs="Calibri"/>
          <w:b/>
          <w:bCs/>
          <w:i/>
          <w:iCs/>
        </w:rPr>
        <w:t>Skills,</w:t>
      </w:r>
      <w:r w:rsidR="00DC239D">
        <w:rPr>
          <w:rFonts w:cs="Calibri"/>
        </w:rPr>
        <w:t xml:space="preserve"> </w:t>
      </w:r>
      <w:r w:rsidR="00DC239D">
        <w:rPr>
          <w:rFonts w:cs="Calibri"/>
          <w:b/>
          <w:bCs/>
          <w:i/>
          <w:iCs/>
        </w:rPr>
        <w:t>Knowledge,</w:t>
      </w:r>
      <w:r w:rsidR="000151D7">
        <w:rPr>
          <w:rFonts w:cs="Calibri"/>
        </w:rPr>
        <w:t xml:space="preserve"> </w:t>
      </w:r>
      <w:r w:rsidR="000151D7">
        <w:rPr>
          <w:rFonts w:cs="Calibri"/>
          <w:b/>
          <w:bCs/>
          <w:i/>
          <w:iCs/>
        </w:rPr>
        <w:t>and</w:t>
      </w:r>
      <w:r w:rsidR="000151D7">
        <w:rPr>
          <w:rFonts w:cs="Calibri"/>
        </w:rPr>
        <w:t xml:space="preserve"> </w:t>
      </w:r>
      <w:r w:rsidR="000151D7">
        <w:rPr>
          <w:rFonts w:cs="Calibri"/>
          <w:b/>
          <w:bCs/>
          <w:i/>
          <w:iCs/>
        </w:rPr>
        <w:t>Experience</w:t>
      </w:r>
    </w:p>
    <w:p w14:paraId="36098ECD" w14:textId="0EDA2338" w:rsidR="00DC239D" w:rsidRDefault="00DC239D" w:rsidP="00B332DB">
      <w:pPr>
        <w:widowControl w:val="0"/>
        <w:autoSpaceDE w:val="0"/>
        <w:autoSpaceDN w:val="0"/>
        <w:adjustRightInd w:val="0"/>
        <w:spacing w:after="0" w:line="276" w:lineRule="auto"/>
        <w:ind w:left="-142" w:right="2836" w:hanging="306"/>
        <w:rPr>
          <w:rFonts w:ascii="Times New Roman" w:hAnsi="Times New Roman"/>
          <w:sz w:val="24"/>
          <w:szCs w:val="24"/>
        </w:rPr>
      </w:pPr>
      <w:r>
        <w:rPr>
          <w:rFonts w:cs="Calibri"/>
          <w:b/>
          <w:bCs/>
          <w:i/>
          <w:iCs/>
        </w:rPr>
        <w:t>Essential</w:t>
      </w:r>
    </w:p>
    <w:p w14:paraId="23F9F0FF" w14:textId="4D9081EC" w:rsidR="003642BB" w:rsidRPr="00D26855" w:rsidRDefault="003642BB" w:rsidP="003642BB">
      <w:pPr>
        <w:widowControl w:val="0"/>
        <w:numPr>
          <w:ilvl w:val="0"/>
          <w:numId w:val="12"/>
        </w:numPr>
        <w:autoSpaceDE w:val="0"/>
        <w:autoSpaceDN w:val="0"/>
        <w:adjustRightInd w:val="0"/>
        <w:spacing w:after="0" w:line="276" w:lineRule="auto"/>
        <w:ind w:left="-142"/>
        <w:rPr>
          <w:rFonts w:cs="Calibri"/>
        </w:rPr>
      </w:pPr>
      <w:r w:rsidRPr="00D26855">
        <w:rPr>
          <w:rFonts w:cs="Calibri"/>
        </w:rPr>
        <w:t xml:space="preserve">Minimum </w:t>
      </w:r>
      <w:r w:rsidRPr="00C86D3F">
        <w:rPr>
          <w:rFonts w:cs="Calibri"/>
        </w:rPr>
        <w:t>5</w:t>
      </w:r>
      <w:r w:rsidRPr="00D26855">
        <w:rPr>
          <w:rFonts w:cs="Calibri"/>
        </w:rPr>
        <w:t xml:space="preserve"> years’ experience in relationship management, or philanthropy, with a proven record of achieving financial targets.</w:t>
      </w:r>
    </w:p>
    <w:p w14:paraId="31DB6F8E" w14:textId="77777777" w:rsidR="00C27D39" w:rsidRPr="00D26855" w:rsidRDefault="00C27D39" w:rsidP="00C27D39">
      <w:pPr>
        <w:widowControl w:val="0"/>
        <w:numPr>
          <w:ilvl w:val="0"/>
          <w:numId w:val="12"/>
        </w:numPr>
        <w:autoSpaceDE w:val="0"/>
        <w:autoSpaceDN w:val="0"/>
        <w:adjustRightInd w:val="0"/>
        <w:spacing w:after="0" w:line="276" w:lineRule="auto"/>
        <w:ind w:left="-142"/>
        <w:rPr>
          <w:rFonts w:cs="Calibri"/>
        </w:rPr>
      </w:pPr>
      <w:r w:rsidRPr="00D26855">
        <w:rPr>
          <w:rFonts w:cs="Calibri"/>
        </w:rPr>
        <w:t>Experience prospecting and qualifying new potential donors using CRM systems and data insights.</w:t>
      </w:r>
    </w:p>
    <w:p w14:paraId="4A536E6E" w14:textId="77777777" w:rsidR="00C27D39" w:rsidRPr="00D26855" w:rsidRDefault="00C27D39" w:rsidP="00C27D39">
      <w:pPr>
        <w:widowControl w:val="0"/>
        <w:numPr>
          <w:ilvl w:val="0"/>
          <w:numId w:val="12"/>
        </w:numPr>
        <w:autoSpaceDE w:val="0"/>
        <w:autoSpaceDN w:val="0"/>
        <w:adjustRightInd w:val="0"/>
        <w:spacing w:after="0" w:line="276" w:lineRule="auto"/>
        <w:ind w:left="-142"/>
        <w:rPr>
          <w:rFonts w:cs="Calibri"/>
        </w:rPr>
      </w:pPr>
      <w:r w:rsidRPr="00D26855">
        <w:rPr>
          <w:rFonts w:cs="Calibri"/>
        </w:rPr>
        <w:t>Strong understanding of donor motivation, fundraising principles, and ethical best practice.</w:t>
      </w:r>
    </w:p>
    <w:p w14:paraId="43BDE02A" w14:textId="15880DA0" w:rsidR="00C95F3F" w:rsidRPr="00D26855" w:rsidRDefault="00C95F3F" w:rsidP="00C95F3F">
      <w:pPr>
        <w:widowControl w:val="0"/>
        <w:numPr>
          <w:ilvl w:val="0"/>
          <w:numId w:val="12"/>
        </w:numPr>
        <w:autoSpaceDE w:val="0"/>
        <w:autoSpaceDN w:val="0"/>
        <w:adjustRightInd w:val="0"/>
        <w:spacing w:after="0" w:line="276" w:lineRule="auto"/>
        <w:ind w:left="-142"/>
        <w:rPr>
          <w:rFonts w:cs="Calibri"/>
        </w:rPr>
      </w:pPr>
      <w:r w:rsidRPr="00D26855">
        <w:rPr>
          <w:rFonts w:cs="Calibri"/>
        </w:rPr>
        <w:t xml:space="preserve">Exceptional communication and storytelling skills </w:t>
      </w:r>
      <w:r>
        <w:rPr>
          <w:rFonts w:cs="Calibri"/>
        </w:rPr>
        <w:t xml:space="preserve">- </w:t>
      </w:r>
      <w:r w:rsidRPr="00D26855">
        <w:rPr>
          <w:rFonts w:cs="Calibri"/>
        </w:rPr>
        <w:t>written, verbal, and interpersonal.</w:t>
      </w:r>
    </w:p>
    <w:p w14:paraId="664D8445" w14:textId="77777777" w:rsidR="00C95F3F" w:rsidRPr="00D26855" w:rsidRDefault="00C95F3F" w:rsidP="00C95F3F">
      <w:pPr>
        <w:widowControl w:val="0"/>
        <w:numPr>
          <w:ilvl w:val="0"/>
          <w:numId w:val="12"/>
        </w:numPr>
        <w:autoSpaceDE w:val="0"/>
        <w:autoSpaceDN w:val="0"/>
        <w:adjustRightInd w:val="0"/>
        <w:spacing w:after="0" w:line="276" w:lineRule="auto"/>
        <w:ind w:left="-142"/>
        <w:rPr>
          <w:rFonts w:cs="Calibri"/>
        </w:rPr>
      </w:pPr>
      <w:r w:rsidRPr="00D26855">
        <w:rPr>
          <w:rFonts w:cs="Calibri"/>
        </w:rPr>
        <w:t>Confident presenting to and engaging with high-net-worth individuals.</w:t>
      </w:r>
    </w:p>
    <w:p w14:paraId="46D8432D" w14:textId="77777777" w:rsidR="00C95F3F" w:rsidRPr="00D26855" w:rsidRDefault="00C95F3F" w:rsidP="00C95F3F">
      <w:pPr>
        <w:widowControl w:val="0"/>
        <w:numPr>
          <w:ilvl w:val="0"/>
          <w:numId w:val="12"/>
        </w:numPr>
        <w:autoSpaceDE w:val="0"/>
        <w:autoSpaceDN w:val="0"/>
        <w:adjustRightInd w:val="0"/>
        <w:spacing w:after="0" w:line="276" w:lineRule="auto"/>
        <w:ind w:left="-142"/>
        <w:rPr>
          <w:rFonts w:cs="Calibri"/>
        </w:rPr>
      </w:pPr>
      <w:r w:rsidRPr="00D26855">
        <w:rPr>
          <w:rFonts w:cs="Calibri"/>
        </w:rPr>
        <w:t>Highly organised and results-focused, with strong attention to detail and follow-through.</w:t>
      </w:r>
    </w:p>
    <w:p w14:paraId="7195F5B4" w14:textId="77777777" w:rsidR="00C95F3F" w:rsidRPr="00D26855" w:rsidRDefault="00C95F3F" w:rsidP="00C95F3F">
      <w:pPr>
        <w:widowControl w:val="0"/>
        <w:numPr>
          <w:ilvl w:val="0"/>
          <w:numId w:val="12"/>
        </w:numPr>
        <w:autoSpaceDE w:val="0"/>
        <w:autoSpaceDN w:val="0"/>
        <w:adjustRightInd w:val="0"/>
        <w:spacing w:after="0" w:line="276" w:lineRule="auto"/>
        <w:ind w:left="-142"/>
        <w:rPr>
          <w:rFonts w:cs="Calibri"/>
        </w:rPr>
      </w:pPr>
      <w:r w:rsidRPr="00D26855">
        <w:rPr>
          <w:rFonts w:cs="Calibri"/>
        </w:rPr>
        <w:t>Proactive, self-motivated, and resilient, with the ability to work independently and collaboratively.</w:t>
      </w:r>
    </w:p>
    <w:p w14:paraId="20FFEADC" w14:textId="06FA19E1" w:rsidR="00C95F3F" w:rsidRPr="00D26855" w:rsidRDefault="00C95F3F" w:rsidP="00C95F3F">
      <w:pPr>
        <w:widowControl w:val="0"/>
        <w:numPr>
          <w:ilvl w:val="0"/>
          <w:numId w:val="12"/>
        </w:numPr>
        <w:autoSpaceDE w:val="0"/>
        <w:autoSpaceDN w:val="0"/>
        <w:adjustRightInd w:val="0"/>
        <w:spacing w:after="0" w:line="276" w:lineRule="auto"/>
        <w:ind w:left="-142"/>
        <w:rPr>
          <w:rFonts w:cs="Calibri"/>
        </w:rPr>
      </w:pPr>
      <w:r w:rsidRPr="00D26855">
        <w:rPr>
          <w:rFonts w:cs="Calibri"/>
        </w:rPr>
        <w:t>Competent in CRM systems (preferably Raiser’s Edge)</w:t>
      </w:r>
      <w:r w:rsidR="00395ACE">
        <w:rPr>
          <w:rFonts w:cs="Calibri"/>
        </w:rPr>
        <w:t xml:space="preserve">, </w:t>
      </w:r>
      <w:r w:rsidRPr="00D26855">
        <w:rPr>
          <w:rFonts w:cs="Calibri"/>
        </w:rPr>
        <w:t>Microsoft Office suite</w:t>
      </w:r>
      <w:r w:rsidR="00395ACE">
        <w:rPr>
          <w:rFonts w:cs="Calibri"/>
        </w:rPr>
        <w:t xml:space="preserve"> and </w:t>
      </w:r>
      <w:r w:rsidR="000C0B1E">
        <w:rPr>
          <w:rFonts w:cs="Calibri"/>
        </w:rPr>
        <w:t>ChatGPT or other AI system</w:t>
      </w:r>
      <w:r w:rsidRPr="00D26855">
        <w:rPr>
          <w:rFonts w:cs="Calibri"/>
        </w:rPr>
        <w:t>.</w:t>
      </w:r>
    </w:p>
    <w:p w14:paraId="14E1C620" w14:textId="77777777" w:rsidR="00C95F3F" w:rsidRPr="00D26855" w:rsidRDefault="00C95F3F" w:rsidP="00C95F3F">
      <w:pPr>
        <w:widowControl w:val="0"/>
        <w:numPr>
          <w:ilvl w:val="0"/>
          <w:numId w:val="12"/>
        </w:numPr>
        <w:autoSpaceDE w:val="0"/>
        <w:autoSpaceDN w:val="0"/>
        <w:adjustRightInd w:val="0"/>
        <w:spacing w:after="0" w:line="276" w:lineRule="auto"/>
        <w:ind w:left="-142"/>
        <w:rPr>
          <w:rFonts w:cs="Calibri"/>
        </w:rPr>
      </w:pPr>
      <w:r w:rsidRPr="00D26855">
        <w:rPr>
          <w:rFonts w:cs="Calibri"/>
        </w:rPr>
        <w:t>Full, clean driver’s licence.</w:t>
      </w:r>
    </w:p>
    <w:p w14:paraId="347A890D" w14:textId="77777777" w:rsidR="00C95F3F" w:rsidRPr="00D26855" w:rsidRDefault="00C95F3F" w:rsidP="00C95F3F">
      <w:pPr>
        <w:widowControl w:val="0"/>
        <w:numPr>
          <w:ilvl w:val="0"/>
          <w:numId w:val="12"/>
        </w:numPr>
        <w:autoSpaceDE w:val="0"/>
        <w:autoSpaceDN w:val="0"/>
        <w:adjustRightInd w:val="0"/>
        <w:spacing w:after="0" w:line="276" w:lineRule="auto"/>
        <w:ind w:left="-142"/>
        <w:rPr>
          <w:rFonts w:cs="Calibri"/>
        </w:rPr>
      </w:pPr>
      <w:r w:rsidRPr="00D26855">
        <w:rPr>
          <w:rFonts w:cs="Calibri"/>
        </w:rPr>
        <w:t>Commitment to SPCA’s mission, values, and vision.</w:t>
      </w:r>
    </w:p>
    <w:p w14:paraId="08C38D45" w14:textId="77777777" w:rsidR="000151D7" w:rsidRDefault="000151D7" w:rsidP="00B332DB">
      <w:pPr>
        <w:widowControl w:val="0"/>
        <w:autoSpaceDE w:val="0"/>
        <w:autoSpaceDN w:val="0"/>
        <w:adjustRightInd w:val="0"/>
        <w:spacing w:after="8" w:line="276" w:lineRule="auto"/>
        <w:rPr>
          <w:rFonts w:cs="Calibri"/>
          <w:sz w:val="2"/>
          <w:szCs w:val="2"/>
        </w:rPr>
      </w:pPr>
    </w:p>
    <w:p w14:paraId="0A720B34" w14:textId="77777777" w:rsidR="00FC7489" w:rsidRDefault="00FC7489" w:rsidP="00B332DB">
      <w:pPr>
        <w:widowControl w:val="0"/>
        <w:autoSpaceDE w:val="0"/>
        <w:autoSpaceDN w:val="0"/>
        <w:adjustRightInd w:val="0"/>
        <w:spacing w:after="0" w:line="276" w:lineRule="auto"/>
        <w:ind w:right="-20"/>
        <w:rPr>
          <w:rFonts w:cs="Calibri"/>
          <w:b/>
          <w:bCs/>
          <w:i/>
          <w:iCs/>
        </w:rPr>
      </w:pPr>
    </w:p>
    <w:p w14:paraId="510F3CB9" w14:textId="669F5AFA" w:rsidR="000151D7" w:rsidRPr="002D2FE9" w:rsidRDefault="008B7BC8" w:rsidP="00B332DB">
      <w:pPr>
        <w:widowControl w:val="0"/>
        <w:autoSpaceDE w:val="0"/>
        <w:autoSpaceDN w:val="0"/>
        <w:adjustRightInd w:val="0"/>
        <w:spacing w:after="0" w:line="276" w:lineRule="auto"/>
        <w:ind w:left="-426" w:right="-20"/>
        <w:rPr>
          <w:rFonts w:cs="Calibri"/>
          <w:b/>
          <w:bCs/>
          <w:i/>
          <w:iCs/>
        </w:rPr>
      </w:pPr>
      <w:r>
        <w:rPr>
          <w:rFonts w:cs="Calibri"/>
          <w:b/>
          <w:bCs/>
          <w:i/>
          <w:iCs/>
        </w:rPr>
        <w:t>Desirable</w:t>
      </w:r>
    </w:p>
    <w:p w14:paraId="1CB7D4F6" w14:textId="77777777" w:rsidR="00EA61A5" w:rsidRPr="00D26855" w:rsidRDefault="00EA61A5" w:rsidP="00EA61A5">
      <w:pPr>
        <w:widowControl w:val="0"/>
        <w:numPr>
          <w:ilvl w:val="0"/>
          <w:numId w:val="7"/>
        </w:numPr>
        <w:tabs>
          <w:tab w:val="clear" w:pos="360"/>
        </w:tabs>
        <w:autoSpaceDE w:val="0"/>
        <w:autoSpaceDN w:val="0"/>
        <w:adjustRightInd w:val="0"/>
        <w:spacing w:after="0" w:line="276" w:lineRule="auto"/>
        <w:ind w:left="-142" w:hanging="425"/>
        <w:rPr>
          <w:rFonts w:cs="Calibri"/>
        </w:rPr>
      </w:pPr>
      <w:r w:rsidRPr="00D26855">
        <w:rPr>
          <w:rFonts w:cs="Calibri"/>
        </w:rPr>
        <w:t>Experience in philanthropy, donor development, or customer loyalty roles.</w:t>
      </w:r>
    </w:p>
    <w:p w14:paraId="5371ADB8" w14:textId="77777777" w:rsidR="00EA61A5" w:rsidRPr="00D26855" w:rsidRDefault="00EA61A5" w:rsidP="00EA61A5">
      <w:pPr>
        <w:widowControl w:val="0"/>
        <w:numPr>
          <w:ilvl w:val="0"/>
          <w:numId w:val="7"/>
        </w:numPr>
        <w:tabs>
          <w:tab w:val="clear" w:pos="360"/>
        </w:tabs>
        <w:autoSpaceDE w:val="0"/>
        <w:autoSpaceDN w:val="0"/>
        <w:adjustRightInd w:val="0"/>
        <w:spacing w:after="0" w:line="276" w:lineRule="auto"/>
        <w:ind w:left="-142" w:hanging="425"/>
        <w:rPr>
          <w:rFonts w:cs="Calibri"/>
        </w:rPr>
      </w:pPr>
      <w:r w:rsidRPr="00D26855">
        <w:rPr>
          <w:rFonts w:cs="Calibri"/>
        </w:rPr>
        <w:t>Background in not-for-profit or membership-based organisations.</w:t>
      </w:r>
    </w:p>
    <w:p w14:paraId="4BEEF562" w14:textId="30D946FC" w:rsidR="007C644C" w:rsidRPr="0057534F" w:rsidRDefault="00EA61A5" w:rsidP="0057534F">
      <w:pPr>
        <w:pStyle w:val="ListParagraph"/>
        <w:numPr>
          <w:ilvl w:val="0"/>
          <w:numId w:val="7"/>
        </w:numPr>
        <w:tabs>
          <w:tab w:val="clear" w:pos="360"/>
        </w:tabs>
        <w:spacing w:after="0" w:line="276" w:lineRule="auto"/>
        <w:ind w:left="-142" w:hanging="425"/>
      </w:pPr>
      <w:r w:rsidRPr="00D26855">
        <w:rPr>
          <w:rFonts w:cs="Calibri"/>
        </w:rPr>
        <w:t>Familiarity with</w:t>
      </w:r>
      <w:r w:rsidRPr="00D26855">
        <w:rPr>
          <w:rFonts w:cs="Calibri"/>
          <w:sz w:val="24"/>
          <w:szCs w:val="24"/>
        </w:rPr>
        <w:t xml:space="preserve"> data analysis, performance reporting, or dashboard tools (e.g. Power BI).</w:t>
      </w:r>
    </w:p>
    <w:p w14:paraId="36F3A72D" w14:textId="77777777" w:rsidR="000151D7" w:rsidRDefault="000151D7" w:rsidP="00B332DB">
      <w:pPr>
        <w:widowControl w:val="0"/>
        <w:autoSpaceDE w:val="0"/>
        <w:autoSpaceDN w:val="0"/>
        <w:adjustRightInd w:val="0"/>
        <w:spacing w:after="19" w:line="276" w:lineRule="auto"/>
        <w:rPr>
          <w:rFonts w:cs="Calibri"/>
          <w:sz w:val="6"/>
          <w:szCs w:val="6"/>
        </w:rPr>
      </w:pPr>
    </w:p>
    <w:p w14:paraId="3C3D4067" w14:textId="77777777" w:rsidR="000151D7" w:rsidRDefault="000151D7" w:rsidP="00B332DB">
      <w:pPr>
        <w:widowControl w:val="0"/>
        <w:autoSpaceDE w:val="0"/>
        <w:autoSpaceDN w:val="0"/>
        <w:adjustRightInd w:val="0"/>
        <w:spacing w:after="8" w:line="276" w:lineRule="auto"/>
        <w:rPr>
          <w:rFonts w:cs="Calibri"/>
          <w:sz w:val="10"/>
          <w:szCs w:val="10"/>
        </w:rPr>
      </w:pPr>
    </w:p>
    <w:p w14:paraId="0EED277D" w14:textId="77777777" w:rsidR="00A748EF" w:rsidRDefault="00A748EF" w:rsidP="00B332DB">
      <w:pPr>
        <w:widowControl w:val="0"/>
        <w:autoSpaceDE w:val="0"/>
        <w:autoSpaceDN w:val="0"/>
        <w:adjustRightInd w:val="0"/>
        <w:spacing w:after="0" w:line="276" w:lineRule="auto"/>
        <w:ind w:left="-426" w:right="-20"/>
        <w:rPr>
          <w:rFonts w:cs="Calibri"/>
          <w:b/>
          <w:bCs/>
          <w:i/>
          <w:iCs/>
        </w:rPr>
      </w:pPr>
    </w:p>
    <w:p w14:paraId="055FBCFD" w14:textId="77777777" w:rsidR="00A748EF" w:rsidRDefault="00A748EF" w:rsidP="00B332DB">
      <w:pPr>
        <w:widowControl w:val="0"/>
        <w:autoSpaceDE w:val="0"/>
        <w:autoSpaceDN w:val="0"/>
        <w:adjustRightInd w:val="0"/>
        <w:spacing w:after="0" w:line="276" w:lineRule="auto"/>
        <w:ind w:left="-426" w:right="-20"/>
        <w:rPr>
          <w:rFonts w:cs="Calibri"/>
          <w:b/>
          <w:bCs/>
          <w:i/>
          <w:iCs/>
        </w:rPr>
      </w:pPr>
    </w:p>
    <w:p w14:paraId="28AF590E" w14:textId="77777777" w:rsidR="00A748EF" w:rsidRDefault="00A748EF" w:rsidP="00B332DB">
      <w:pPr>
        <w:widowControl w:val="0"/>
        <w:autoSpaceDE w:val="0"/>
        <w:autoSpaceDN w:val="0"/>
        <w:adjustRightInd w:val="0"/>
        <w:spacing w:after="0" w:line="276" w:lineRule="auto"/>
        <w:ind w:left="-426" w:right="-20"/>
        <w:rPr>
          <w:rFonts w:cs="Calibri"/>
          <w:b/>
          <w:bCs/>
          <w:i/>
          <w:iCs/>
        </w:rPr>
      </w:pPr>
    </w:p>
    <w:p w14:paraId="70E70F11" w14:textId="77777777" w:rsidR="00A748EF" w:rsidRDefault="00A748EF" w:rsidP="00B332DB">
      <w:pPr>
        <w:widowControl w:val="0"/>
        <w:autoSpaceDE w:val="0"/>
        <w:autoSpaceDN w:val="0"/>
        <w:adjustRightInd w:val="0"/>
        <w:spacing w:after="0" w:line="276" w:lineRule="auto"/>
        <w:ind w:left="-426" w:right="-20"/>
        <w:rPr>
          <w:rFonts w:cs="Calibri"/>
          <w:b/>
          <w:bCs/>
          <w:i/>
          <w:iCs/>
        </w:rPr>
      </w:pPr>
    </w:p>
    <w:p w14:paraId="27D6A2B7" w14:textId="77777777" w:rsidR="00A748EF" w:rsidRDefault="00A748EF" w:rsidP="00B332DB">
      <w:pPr>
        <w:widowControl w:val="0"/>
        <w:autoSpaceDE w:val="0"/>
        <w:autoSpaceDN w:val="0"/>
        <w:adjustRightInd w:val="0"/>
        <w:spacing w:after="0" w:line="276" w:lineRule="auto"/>
        <w:ind w:left="-426" w:right="-20"/>
        <w:rPr>
          <w:rFonts w:cs="Calibri"/>
          <w:b/>
          <w:bCs/>
          <w:i/>
          <w:iCs/>
        </w:rPr>
      </w:pPr>
    </w:p>
    <w:p w14:paraId="0C6650AD" w14:textId="77777777" w:rsidR="00A748EF" w:rsidRDefault="00A748EF" w:rsidP="00B332DB">
      <w:pPr>
        <w:widowControl w:val="0"/>
        <w:autoSpaceDE w:val="0"/>
        <w:autoSpaceDN w:val="0"/>
        <w:adjustRightInd w:val="0"/>
        <w:spacing w:after="0" w:line="276" w:lineRule="auto"/>
        <w:ind w:left="-426" w:right="-20"/>
        <w:rPr>
          <w:rFonts w:cs="Calibri"/>
          <w:b/>
          <w:bCs/>
          <w:i/>
          <w:iCs/>
        </w:rPr>
      </w:pPr>
    </w:p>
    <w:p w14:paraId="14DC8F67" w14:textId="702D1407" w:rsidR="000151D7" w:rsidRDefault="000151D7" w:rsidP="00B332DB">
      <w:pPr>
        <w:widowControl w:val="0"/>
        <w:autoSpaceDE w:val="0"/>
        <w:autoSpaceDN w:val="0"/>
        <w:adjustRightInd w:val="0"/>
        <w:spacing w:after="0" w:line="276" w:lineRule="auto"/>
        <w:ind w:left="-426" w:right="-20"/>
        <w:rPr>
          <w:rFonts w:ascii="Times New Roman" w:hAnsi="Times New Roman"/>
          <w:sz w:val="24"/>
          <w:szCs w:val="24"/>
        </w:rPr>
      </w:pPr>
      <w:r>
        <w:rPr>
          <w:rFonts w:cs="Calibri"/>
          <w:b/>
          <w:bCs/>
          <w:i/>
          <w:iCs/>
        </w:rPr>
        <w:t>Personal</w:t>
      </w:r>
      <w:r>
        <w:rPr>
          <w:rFonts w:cs="Calibri"/>
        </w:rPr>
        <w:t xml:space="preserve"> </w:t>
      </w:r>
      <w:r>
        <w:rPr>
          <w:rFonts w:cs="Calibri"/>
          <w:b/>
          <w:bCs/>
          <w:i/>
          <w:iCs/>
        </w:rPr>
        <w:t>attribu</w:t>
      </w:r>
      <w:r>
        <w:rPr>
          <w:rFonts w:cs="Calibri"/>
          <w:b/>
          <w:bCs/>
          <w:i/>
          <w:iCs/>
          <w:spacing w:val="-1"/>
        </w:rPr>
        <w:t>t</w:t>
      </w:r>
      <w:r>
        <w:rPr>
          <w:rFonts w:cs="Calibri"/>
          <w:b/>
          <w:bCs/>
          <w:i/>
          <w:iCs/>
        </w:rPr>
        <w:t>es</w:t>
      </w:r>
    </w:p>
    <w:p w14:paraId="2B27887F" w14:textId="77777777" w:rsidR="00944A7A" w:rsidRPr="00D26855" w:rsidRDefault="00944A7A" w:rsidP="00944A7A">
      <w:pPr>
        <w:widowControl w:val="0"/>
        <w:numPr>
          <w:ilvl w:val="0"/>
          <w:numId w:val="1"/>
        </w:numPr>
        <w:tabs>
          <w:tab w:val="clear" w:pos="360"/>
          <w:tab w:val="num" w:pos="-142"/>
        </w:tabs>
        <w:autoSpaceDE w:val="0"/>
        <w:autoSpaceDN w:val="0"/>
        <w:adjustRightInd w:val="0"/>
        <w:spacing w:after="0" w:line="276" w:lineRule="auto"/>
        <w:ind w:left="0" w:hanging="567"/>
        <w:rPr>
          <w:rFonts w:cs="Calibri"/>
        </w:rPr>
      </w:pPr>
      <w:r w:rsidRPr="00D26855">
        <w:rPr>
          <w:rFonts w:cs="Calibri"/>
        </w:rPr>
        <w:t>Results-driven and motivated by achieving income, retention, and growth targets.</w:t>
      </w:r>
    </w:p>
    <w:p w14:paraId="26AC355F" w14:textId="77777777" w:rsidR="00944A7A" w:rsidRPr="00D26855" w:rsidRDefault="00944A7A" w:rsidP="00944A7A">
      <w:pPr>
        <w:widowControl w:val="0"/>
        <w:numPr>
          <w:ilvl w:val="0"/>
          <w:numId w:val="1"/>
        </w:numPr>
        <w:tabs>
          <w:tab w:val="clear" w:pos="360"/>
          <w:tab w:val="num" w:pos="-142"/>
        </w:tabs>
        <w:autoSpaceDE w:val="0"/>
        <w:autoSpaceDN w:val="0"/>
        <w:adjustRightInd w:val="0"/>
        <w:spacing w:after="0" w:line="276" w:lineRule="auto"/>
        <w:ind w:left="0" w:hanging="567"/>
        <w:rPr>
          <w:rFonts w:cs="Calibri"/>
        </w:rPr>
      </w:pPr>
      <w:r w:rsidRPr="00D26855">
        <w:rPr>
          <w:rFonts w:cs="Calibri"/>
        </w:rPr>
        <w:t>Warm, authentic communicator who builds rapport and trust quickly.</w:t>
      </w:r>
    </w:p>
    <w:p w14:paraId="3788510F" w14:textId="77777777" w:rsidR="00944A7A" w:rsidRPr="00D26855" w:rsidRDefault="00944A7A" w:rsidP="00944A7A">
      <w:pPr>
        <w:widowControl w:val="0"/>
        <w:numPr>
          <w:ilvl w:val="0"/>
          <w:numId w:val="1"/>
        </w:numPr>
        <w:tabs>
          <w:tab w:val="clear" w:pos="360"/>
          <w:tab w:val="num" w:pos="-142"/>
        </w:tabs>
        <w:autoSpaceDE w:val="0"/>
        <w:autoSpaceDN w:val="0"/>
        <w:adjustRightInd w:val="0"/>
        <w:spacing w:after="0" w:line="276" w:lineRule="auto"/>
        <w:ind w:left="0" w:hanging="567"/>
        <w:rPr>
          <w:rFonts w:cs="Calibri"/>
        </w:rPr>
      </w:pPr>
      <w:r w:rsidRPr="00D26855">
        <w:rPr>
          <w:rFonts w:cs="Calibri"/>
        </w:rPr>
        <w:t>Strategic thinker who balances empathy with business acumen.</w:t>
      </w:r>
    </w:p>
    <w:p w14:paraId="039A743C" w14:textId="77777777" w:rsidR="00944A7A" w:rsidRPr="00D26855" w:rsidRDefault="00944A7A" w:rsidP="00944A7A">
      <w:pPr>
        <w:widowControl w:val="0"/>
        <w:numPr>
          <w:ilvl w:val="0"/>
          <w:numId w:val="1"/>
        </w:numPr>
        <w:tabs>
          <w:tab w:val="clear" w:pos="360"/>
          <w:tab w:val="num" w:pos="-142"/>
        </w:tabs>
        <w:autoSpaceDE w:val="0"/>
        <w:autoSpaceDN w:val="0"/>
        <w:adjustRightInd w:val="0"/>
        <w:spacing w:after="0" w:line="276" w:lineRule="auto"/>
        <w:ind w:left="0" w:hanging="567"/>
        <w:rPr>
          <w:rFonts w:cs="Calibri"/>
        </w:rPr>
      </w:pPr>
      <w:r w:rsidRPr="00D26855">
        <w:rPr>
          <w:rFonts w:cs="Calibri"/>
        </w:rPr>
        <w:t>Professional and confident when discussing giving opportunities.</w:t>
      </w:r>
    </w:p>
    <w:p w14:paraId="5769D5B9" w14:textId="77777777" w:rsidR="00944A7A" w:rsidRPr="00D26855" w:rsidRDefault="00944A7A" w:rsidP="00944A7A">
      <w:pPr>
        <w:widowControl w:val="0"/>
        <w:numPr>
          <w:ilvl w:val="0"/>
          <w:numId w:val="1"/>
        </w:numPr>
        <w:tabs>
          <w:tab w:val="clear" w:pos="360"/>
          <w:tab w:val="num" w:pos="-142"/>
        </w:tabs>
        <w:autoSpaceDE w:val="0"/>
        <w:autoSpaceDN w:val="0"/>
        <w:adjustRightInd w:val="0"/>
        <w:spacing w:after="0" w:line="276" w:lineRule="auto"/>
        <w:ind w:left="0" w:hanging="567"/>
        <w:rPr>
          <w:rFonts w:cs="Calibri"/>
        </w:rPr>
      </w:pPr>
      <w:r w:rsidRPr="00D26855">
        <w:rPr>
          <w:rFonts w:cs="Calibri"/>
        </w:rPr>
        <w:t>Positive, resilient, and adaptable under pressure.</w:t>
      </w:r>
    </w:p>
    <w:p w14:paraId="1238EF54" w14:textId="77777777" w:rsidR="00944A7A" w:rsidRPr="00D26855" w:rsidRDefault="00944A7A" w:rsidP="00944A7A">
      <w:pPr>
        <w:widowControl w:val="0"/>
        <w:numPr>
          <w:ilvl w:val="0"/>
          <w:numId w:val="1"/>
        </w:numPr>
        <w:tabs>
          <w:tab w:val="clear" w:pos="360"/>
          <w:tab w:val="num" w:pos="-142"/>
        </w:tabs>
        <w:autoSpaceDE w:val="0"/>
        <w:autoSpaceDN w:val="0"/>
        <w:adjustRightInd w:val="0"/>
        <w:spacing w:after="0" w:line="276" w:lineRule="auto"/>
        <w:ind w:left="0" w:hanging="567"/>
        <w:rPr>
          <w:rFonts w:cs="Calibri"/>
        </w:rPr>
      </w:pPr>
      <w:r w:rsidRPr="00D26855">
        <w:rPr>
          <w:rFonts w:cs="Calibri"/>
        </w:rPr>
        <w:t>Team-oriented, collaborative, and generous with insights and support.</w:t>
      </w:r>
    </w:p>
    <w:p w14:paraId="2D422A2E" w14:textId="77777777" w:rsidR="00944A7A" w:rsidRPr="00D26855" w:rsidRDefault="00944A7A" w:rsidP="00944A7A">
      <w:pPr>
        <w:widowControl w:val="0"/>
        <w:numPr>
          <w:ilvl w:val="0"/>
          <w:numId w:val="1"/>
        </w:numPr>
        <w:tabs>
          <w:tab w:val="clear" w:pos="360"/>
          <w:tab w:val="num" w:pos="-142"/>
        </w:tabs>
        <w:autoSpaceDE w:val="0"/>
        <w:autoSpaceDN w:val="0"/>
        <w:adjustRightInd w:val="0"/>
        <w:spacing w:after="0" w:line="276" w:lineRule="auto"/>
        <w:ind w:left="0" w:hanging="567"/>
        <w:rPr>
          <w:rFonts w:cs="Calibri"/>
        </w:rPr>
      </w:pPr>
      <w:r w:rsidRPr="00D26855">
        <w:rPr>
          <w:rFonts w:cs="Calibri"/>
        </w:rPr>
        <w:t>Passionate about SPCA’s mission and connecting people to purpose.</w:t>
      </w:r>
    </w:p>
    <w:p w14:paraId="4150C417" w14:textId="35951376" w:rsidR="003D41C1" w:rsidRDefault="000B56D9" w:rsidP="00A748EF">
      <w:pPr>
        <w:pStyle w:val="ListParagraph"/>
        <w:widowControl w:val="0"/>
        <w:tabs>
          <w:tab w:val="left" w:pos="1286"/>
        </w:tabs>
        <w:autoSpaceDE w:val="0"/>
        <w:autoSpaceDN w:val="0"/>
        <w:adjustRightInd w:val="0"/>
        <w:spacing w:line="276" w:lineRule="auto"/>
        <w:ind w:left="0" w:right="852"/>
        <w:jc w:val="both"/>
        <w:rPr>
          <w:rFonts w:cs="Calibri"/>
        </w:rPr>
      </w:pPr>
      <w:r>
        <w:rPr>
          <w:noProof/>
        </w:rPr>
        <w:drawing>
          <wp:anchor distT="0" distB="0" distL="114300" distR="114300" simplePos="0" relativeHeight="251658240" behindDoc="0" locked="0" layoutInCell="1" allowOverlap="1" wp14:anchorId="5AF10B6D" wp14:editId="724001B0">
            <wp:simplePos x="0" y="0"/>
            <wp:positionH relativeFrom="column">
              <wp:posOffset>-7309</wp:posOffset>
            </wp:positionH>
            <wp:positionV relativeFrom="paragraph">
              <wp:posOffset>239929</wp:posOffset>
            </wp:positionV>
            <wp:extent cx="2889055" cy="790766"/>
            <wp:effectExtent l="0" t="0" r="6985" b="9525"/>
            <wp:wrapNone/>
            <wp:docPr id="890732709" name="Picture 890732709" descr="cid:6af04f27-1b8a-4d97-9373-539d67332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5">
                      <a:extLst>
                        <a:ext uri="{28A0092B-C50C-407E-A947-70E740481C1C}">
                          <a14:useLocalDpi xmlns:a14="http://schemas.microsoft.com/office/drawing/2010/main" val="0"/>
                        </a:ext>
                      </a:extLst>
                    </a:blip>
                    <a:stretch>
                      <a:fillRect/>
                    </a:stretch>
                  </pic:blipFill>
                  <pic:spPr>
                    <a:xfrm>
                      <a:off x="0" y="0"/>
                      <a:ext cx="2889055" cy="790766"/>
                    </a:xfrm>
                    <a:prstGeom prst="rect">
                      <a:avLst/>
                    </a:prstGeom>
                  </pic:spPr>
                </pic:pic>
              </a:graphicData>
            </a:graphic>
            <wp14:sizeRelH relativeFrom="margin">
              <wp14:pctWidth>0</wp14:pctWidth>
            </wp14:sizeRelH>
            <wp14:sizeRelV relativeFrom="margin">
              <wp14:pctHeight>0</wp14:pctHeight>
            </wp14:sizeRelV>
          </wp:anchor>
        </w:drawing>
      </w:r>
    </w:p>
    <w:p w14:paraId="6844E1BE" w14:textId="77777777" w:rsidR="00F468A8" w:rsidRDefault="00F468A8" w:rsidP="00A748EF">
      <w:pPr>
        <w:pStyle w:val="ListParagraph"/>
        <w:widowControl w:val="0"/>
        <w:tabs>
          <w:tab w:val="left" w:pos="1286"/>
        </w:tabs>
        <w:autoSpaceDE w:val="0"/>
        <w:autoSpaceDN w:val="0"/>
        <w:adjustRightInd w:val="0"/>
        <w:spacing w:line="276" w:lineRule="auto"/>
        <w:ind w:left="0" w:right="852"/>
        <w:jc w:val="both"/>
        <w:rPr>
          <w:rFonts w:cs="Calibri"/>
        </w:rPr>
      </w:pPr>
    </w:p>
    <w:p w14:paraId="48AB0525" w14:textId="77777777" w:rsidR="00F468A8" w:rsidRDefault="00F468A8" w:rsidP="00A748EF">
      <w:pPr>
        <w:pStyle w:val="ListParagraph"/>
        <w:widowControl w:val="0"/>
        <w:tabs>
          <w:tab w:val="left" w:pos="1286"/>
        </w:tabs>
        <w:autoSpaceDE w:val="0"/>
        <w:autoSpaceDN w:val="0"/>
        <w:adjustRightInd w:val="0"/>
        <w:spacing w:line="276" w:lineRule="auto"/>
        <w:ind w:left="0" w:right="852"/>
        <w:jc w:val="both"/>
        <w:rPr>
          <w:rFonts w:cs="Calibri"/>
        </w:rPr>
      </w:pPr>
    </w:p>
    <w:p w14:paraId="38B08ED6" w14:textId="77777777" w:rsidR="00F468A8" w:rsidRDefault="00F468A8" w:rsidP="00A748EF">
      <w:pPr>
        <w:pStyle w:val="ListParagraph"/>
        <w:widowControl w:val="0"/>
        <w:tabs>
          <w:tab w:val="left" w:pos="1286"/>
        </w:tabs>
        <w:autoSpaceDE w:val="0"/>
        <w:autoSpaceDN w:val="0"/>
        <w:adjustRightInd w:val="0"/>
        <w:spacing w:line="276" w:lineRule="auto"/>
        <w:ind w:left="0" w:right="852"/>
        <w:jc w:val="both"/>
        <w:rPr>
          <w:rFonts w:cs="Calibri"/>
        </w:rPr>
      </w:pPr>
    </w:p>
    <w:p w14:paraId="71FA2C3D" w14:textId="77777777" w:rsidR="00F468A8" w:rsidRDefault="00F468A8" w:rsidP="00A748EF">
      <w:pPr>
        <w:pStyle w:val="ListParagraph"/>
        <w:widowControl w:val="0"/>
        <w:tabs>
          <w:tab w:val="left" w:pos="1286"/>
        </w:tabs>
        <w:autoSpaceDE w:val="0"/>
        <w:autoSpaceDN w:val="0"/>
        <w:adjustRightInd w:val="0"/>
        <w:spacing w:line="276" w:lineRule="auto"/>
        <w:ind w:left="0" w:right="852"/>
        <w:jc w:val="both"/>
        <w:rPr>
          <w:rFonts w:cs="Calibri"/>
        </w:rPr>
      </w:pPr>
    </w:p>
    <w:p w14:paraId="3E6C4CB5" w14:textId="77777777" w:rsidR="00F468A8" w:rsidRDefault="00F468A8" w:rsidP="00A748EF">
      <w:pPr>
        <w:pStyle w:val="ListParagraph"/>
        <w:widowControl w:val="0"/>
        <w:tabs>
          <w:tab w:val="left" w:pos="1286"/>
        </w:tabs>
        <w:autoSpaceDE w:val="0"/>
        <w:autoSpaceDN w:val="0"/>
        <w:adjustRightInd w:val="0"/>
        <w:spacing w:line="276" w:lineRule="auto"/>
        <w:ind w:left="0" w:right="852"/>
        <w:jc w:val="both"/>
        <w:rPr>
          <w:rFonts w:cs="Calibri"/>
        </w:rPr>
      </w:pPr>
    </w:p>
    <w:p w14:paraId="14AE43C7" w14:textId="77777777" w:rsidR="00F468A8" w:rsidRDefault="00F468A8" w:rsidP="00A748EF">
      <w:pPr>
        <w:pStyle w:val="ListParagraph"/>
        <w:widowControl w:val="0"/>
        <w:tabs>
          <w:tab w:val="left" w:pos="1286"/>
        </w:tabs>
        <w:autoSpaceDE w:val="0"/>
        <w:autoSpaceDN w:val="0"/>
        <w:adjustRightInd w:val="0"/>
        <w:spacing w:line="276" w:lineRule="auto"/>
        <w:ind w:left="0" w:right="852"/>
        <w:jc w:val="both"/>
        <w:rPr>
          <w:rFonts w:cs="Calibri"/>
        </w:rPr>
      </w:pPr>
    </w:p>
    <w:p w14:paraId="07E573F8" w14:textId="77777777" w:rsidR="00F468A8" w:rsidRPr="00D26855" w:rsidRDefault="00F468A8" w:rsidP="00F468A8">
      <w:pPr>
        <w:widowControl w:val="0"/>
        <w:autoSpaceDE w:val="0"/>
        <w:autoSpaceDN w:val="0"/>
        <w:adjustRightInd w:val="0"/>
        <w:spacing w:after="0" w:line="276" w:lineRule="auto"/>
        <w:ind w:left="-426"/>
        <w:rPr>
          <w:rFonts w:cs="Calibri"/>
          <w:b/>
          <w:bCs/>
        </w:rPr>
      </w:pPr>
      <w:r w:rsidRPr="00D26855">
        <w:rPr>
          <w:rFonts w:cs="Calibri"/>
          <w:b/>
          <w:bCs/>
        </w:rPr>
        <w:t>HOURS OF WORK</w:t>
      </w:r>
    </w:p>
    <w:p w14:paraId="089EA399" w14:textId="77777777" w:rsidR="00F468A8" w:rsidRPr="00D26855" w:rsidRDefault="00F468A8" w:rsidP="00F468A8">
      <w:pPr>
        <w:widowControl w:val="0"/>
        <w:autoSpaceDE w:val="0"/>
        <w:autoSpaceDN w:val="0"/>
        <w:adjustRightInd w:val="0"/>
        <w:spacing w:after="0" w:line="276" w:lineRule="auto"/>
        <w:ind w:left="-426"/>
        <w:rPr>
          <w:rFonts w:cs="Calibri"/>
        </w:rPr>
      </w:pPr>
      <w:r w:rsidRPr="00D26855">
        <w:rPr>
          <w:rFonts w:cs="Calibri"/>
        </w:rPr>
        <w:t>25 hours per week, with flexibility to attend meetings or events outside standard hours when required.</w:t>
      </w:r>
    </w:p>
    <w:p w14:paraId="2E337A3E" w14:textId="77777777" w:rsidR="00F468A8" w:rsidRPr="00A748EF" w:rsidRDefault="00F468A8" w:rsidP="00A748EF">
      <w:pPr>
        <w:pStyle w:val="ListParagraph"/>
        <w:widowControl w:val="0"/>
        <w:tabs>
          <w:tab w:val="left" w:pos="1286"/>
        </w:tabs>
        <w:autoSpaceDE w:val="0"/>
        <w:autoSpaceDN w:val="0"/>
        <w:adjustRightInd w:val="0"/>
        <w:spacing w:line="276" w:lineRule="auto"/>
        <w:ind w:left="0" w:right="852"/>
        <w:jc w:val="both"/>
        <w:rPr>
          <w:rFonts w:cs="Calibri"/>
        </w:rPr>
      </w:pPr>
    </w:p>
    <w:sectPr w:rsidR="00F468A8" w:rsidRPr="00A748EF" w:rsidSect="00220F62">
      <w:type w:val="continuous"/>
      <w:pgSz w:w="11905" w:h="16838"/>
      <w:pgMar w:top="1134" w:right="850" w:bottom="714" w:left="1698" w:header="720" w:footer="1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A4B40" w14:textId="77777777" w:rsidR="0073422C" w:rsidRDefault="0073422C" w:rsidP="00E56F11">
      <w:pPr>
        <w:spacing w:after="0" w:line="240" w:lineRule="auto"/>
      </w:pPr>
      <w:r>
        <w:separator/>
      </w:r>
    </w:p>
  </w:endnote>
  <w:endnote w:type="continuationSeparator" w:id="0">
    <w:p w14:paraId="4C3E6F1D" w14:textId="77777777" w:rsidR="0073422C" w:rsidRDefault="0073422C" w:rsidP="00E56F11">
      <w:pPr>
        <w:spacing w:after="0" w:line="240" w:lineRule="auto"/>
      </w:pPr>
      <w:r>
        <w:continuationSeparator/>
      </w:r>
    </w:p>
  </w:endnote>
  <w:endnote w:type="continuationNotice" w:id="1">
    <w:p w14:paraId="43348BC1" w14:textId="77777777" w:rsidR="0073422C" w:rsidRDefault="007342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A3CA" w14:textId="77777777" w:rsidR="00220F62" w:rsidRDefault="00220F62" w:rsidP="00220F62">
    <w:pPr>
      <w:pStyle w:val="Footer"/>
      <w:pBdr>
        <w:top w:val="single" w:sz="4" w:space="1" w:color="auto"/>
      </w:pBdr>
      <w:tabs>
        <w:tab w:val="clear" w:pos="4513"/>
        <w:tab w:val="clear" w:pos="9026"/>
        <w:tab w:val="center" w:pos="4153"/>
        <w:tab w:val="right" w:pos="8306"/>
      </w:tabs>
      <w:suppressAutoHyphens/>
      <w:spacing w:after="0" w:line="240" w:lineRule="auto"/>
      <w:rPr>
        <w:rFonts w:asciiTheme="minorHAnsi" w:hAnsiTheme="minorHAnsi"/>
        <w:sz w:val="16"/>
        <w:szCs w:val="16"/>
        <w:lang w:eastAsia="en-US"/>
      </w:rPr>
    </w:pPr>
  </w:p>
  <w:p w14:paraId="1C9872EC" w14:textId="4CEC98FD" w:rsidR="00220F62" w:rsidRPr="00220F62" w:rsidRDefault="00220F62" w:rsidP="00220F62">
    <w:pPr>
      <w:pStyle w:val="Footer"/>
      <w:pBdr>
        <w:top w:val="single" w:sz="4" w:space="1" w:color="auto"/>
      </w:pBdr>
      <w:rPr>
        <w:rFonts w:asciiTheme="minorHAnsi" w:hAnsiTheme="minorHAnsi"/>
        <w:sz w:val="16"/>
        <w:szCs w:val="16"/>
      </w:rPr>
    </w:pPr>
    <w:r>
      <w:rPr>
        <w:rFonts w:asciiTheme="minorHAnsi" w:hAnsiTheme="minorHAnsi"/>
        <w:sz w:val="16"/>
        <w:szCs w:val="16"/>
      </w:rPr>
      <w:t xml:space="preserve">Position Description: </w:t>
    </w:r>
    <w:r w:rsidR="001816C8">
      <w:rPr>
        <w:rFonts w:asciiTheme="minorHAnsi" w:hAnsiTheme="minorHAnsi"/>
        <w:sz w:val="16"/>
        <w:szCs w:val="16"/>
      </w:rPr>
      <w:t>Phil</w:t>
    </w:r>
    <w:r w:rsidR="00A91B7D">
      <w:rPr>
        <w:rFonts w:asciiTheme="minorHAnsi" w:hAnsiTheme="minorHAnsi"/>
        <w:sz w:val="16"/>
        <w:szCs w:val="16"/>
      </w:rPr>
      <w:t xml:space="preserve">anthropy Relationship </w:t>
    </w:r>
    <w:r w:rsidR="009C4B09">
      <w:rPr>
        <w:rFonts w:asciiTheme="minorHAnsi" w:hAnsiTheme="minorHAnsi"/>
        <w:sz w:val="16"/>
        <w:szCs w:val="16"/>
      </w:rPr>
      <w:t>Manager</w:t>
    </w:r>
    <w:r w:rsidR="003342B0">
      <w:rPr>
        <w:rFonts w:asciiTheme="minorHAnsi" w:hAnsiTheme="minorHAnsi"/>
        <w:sz w:val="16"/>
        <w:szCs w:val="16"/>
      </w:rPr>
      <w:t xml:space="preserve"> </w:t>
    </w:r>
    <w:r w:rsidR="001A6307">
      <w:rPr>
        <w:rFonts w:asciiTheme="minorHAnsi" w:hAnsiTheme="minorHAnsi"/>
        <w:sz w:val="16"/>
        <w:szCs w:val="16"/>
      </w:rPr>
      <w:t xml:space="preserve">(Major Donor) </w:t>
    </w:r>
    <w:r>
      <w:rPr>
        <w:rFonts w:asciiTheme="minorHAnsi" w:hAnsiTheme="minorHAnsi"/>
        <w:sz w:val="16"/>
        <w:szCs w:val="16"/>
      </w:rPr>
      <w:tab/>
    </w:r>
    <w:r w:rsidR="001A6307">
      <w:rPr>
        <w:rFonts w:asciiTheme="minorHAnsi" w:hAnsiTheme="minorHAnsi"/>
        <w:sz w:val="16"/>
        <w:szCs w:val="16"/>
      </w:rPr>
      <w:t xml:space="preserve">November </w:t>
    </w:r>
    <w:r w:rsidR="00E80D1F">
      <w:rPr>
        <w:rFonts w:asciiTheme="minorHAnsi" w:hAnsiTheme="minorHAnsi"/>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12EFF" w14:textId="77777777" w:rsidR="0073422C" w:rsidRDefault="0073422C" w:rsidP="00E56F11">
      <w:pPr>
        <w:spacing w:after="0" w:line="240" w:lineRule="auto"/>
      </w:pPr>
      <w:r>
        <w:separator/>
      </w:r>
    </w:p>
  </w:footnote>
  <w:footnote w:type="continuationSeparator" w:id="0">
    <w:p w14:paraId="1AB5E5DA" w14:textId="77777777" w:rsidR="0073422C" w:rsidRDefault="0073422C" w:rsidP="00E56F11">
      <w:pPr>
        <w:spacing w:after="0" w:line="240" w:lineRule="auto"/>
      </w:pPr>
      <w:r>
        <w:continuationSeparator/>
      </w:r>
    </w:p>
  </w:footnote>
  <w:footnote w:type="continuationNotice" w:id="1">
    <w:p w14:paraId="58152183" w14:textId="77777777" w:rsidR="0073422C" w:rsidRDefault="007342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45F71"/>
    <w:multiLevelType w:val="hybridMultilevel"/>
    <w:tmpl w:val="7EAAE66C"/>
    <w:lvl w:ilvl="0" w:tplc="0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0EE281F"/>
    <w:multiLevelType w:val="multilevel"/>
    <w:tmpl w:val="B148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1348D"/>
    <w:multiLevelType w:val="multilevel"/>
    <w:tmpl w:val="78CA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D00F5"/>
    <w:multiLevelType w:val="multilevel"/>
    <w:tmpl w:val="B3D6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84774"/>
    <w:multiLevelType w:val="multilevel"/>
    <w:tmpl w:val="F454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B3B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D74E44"/>
    <w:multiLevelType w:val="multilevel"/>
    <w:tmpl w:val="9D76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3204A"/>
    <w:multiLevelType w:val="multilevel"/>
    <w:tmpl w:val="0208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331490"/>
    <w:multiLevelType w:val="hybridMultilevel"/>
    <w:tmpl w:val="0EFAEB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A43762F"/>
    <w:multiLevelType w:val="hybridMultilevel"/>
    <w:tmpl w:val="AF3E76FE"/>
    <w:lvl w:ilvl="0" w:tplc="4F76CBF8">
      <w:start w:val="1"/>
      <w:numFmt w:val="bullet"/>
      <w:lvlText w:val=""/>
      <w:lvlJc w:val="left"/>
      <w:pPr>
        <w:ind w:left="284" w:hanging="284"/>
      </w:pPr>
      <w:rPr>
        <w:rFonts w:ascii="Symbol" w:hAnsi="Symbol" w:hint="default"/>
      </w:rPr>
    </w:lvl>
    <w:lvl w:ilvl="1" w:tplc="B2E0C5B2">
      <w:start w:val="1"/>
      <w:numFmt w:val="bullet"/>
      <w:lvlText w:val="o"/>
      <w:lvlJc w:val="left"/>
      <w:pPr>
        <w:ind w:left="567" w:hanging="227"/>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C7A709D"/>
    <w:multiLevelType w:val="multilevel"/>
    <w:tmpl w:val="F512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7F7D83"/>
    <w:multiLevelType w:val="hybridMultilevel"/>
    <w:tmpl w:val="D144C1F0"/>
    <w:lvl w:ilvl="0" w:tplc="14090001">
      <w:start w:val="1"/>
      <w:numFmt w:val="bullet"/>
      <w:lvlText w:val=""/>
      <w:lvlJc w:val="left"/>
      <w:pPr>
        <w:ind w:left="2226" w:hanging="360"/>
      </w:pPr>
      <w:rPr>
        <w:rFonts w:ascii="Symbol" w:hAnsi="Symbol" w:hint="default"/>
      </w:rPr>
    </w:lvl>
    <w:lvl w:ilvl="1" w:tplc="14090003" w:tentative="1">
      <w:start w:val="1"/>
      <w:numFmt w:val="bullet"/>
      <w:lvlText w:val="o"/>
      <w:lvlJc w:val="left"/>
      <w:pPr>
        <w:ind w:left="2946" w:hanging="360"/>
      </w:pPr>
      <w:rPr>
        <w:rFonts w:ascii="Courier New" w:hAnsi="Courier New" w:cs="Courier New" w:hint="default"/>
      </w:rPr>
    </w:lvl>
    <w:lvl w:ilvl="2" w:tplc="14090005" w:tentative="1">
      <w:start w:val="1"/>
      <w:numFmt w:val="bullet"/>
      <w:lvlText w:val=""/>
      <w:lvlJc w:val="left"/>
      <w:pPr>
        <w:ind w:left="3666" w:hanging="360"/>
      </w:pPr>
      <w:rPr>
        <w:rFonts w:ascii="Wingdings" w:hAnsi="Wingdings" w:hint="default"/>
      </w:rPr>
    </w:lvl>
    <w:lvl w:ilvl="3" w:tplc="14090001" w:tentative="1">
      <w:start w:val="1"/>
      <w:numFmt w:val="bullet"/>
      <w:lvlText w:val=""/>
      <w:lvlJc w:val="left"/>
      <w:pPr>
        <w:ind w:left="4386" w:hanging="360"/>
      </w:pPr>
      <w:rPr>
        <w:rFonts w:ascii="Symbol" w:hAnsi="Symbol" w:hint="default"/>
      </w:rPr>
    </w:lvl>
    <w:lvl w:ilvl="4" w:tplc="14090003" w:tentative="1">
      <w:start w:val="1"/>
      <w:numFmt w:val="bullet"/>
      <w:lvlText w:val="o"/>
      <w:lvlJc w:val="left"/>
      <w:pPr>
        <w:ind w:left="5106" w:hanging="360"/>
      </w:pPr>
      <w:rPr>
        <w:rFonts w:ascii="Courier New" w:hAnsi="Courier New" w:cs="Courier New" w:hint="default"/>
      </w:rPr>
    </w:lvl>
    <w:lvl w:ilvl="5" w:tplc="14090005" w:tentative="1">
      <w:start w:val="1"/>
      <w:numFmt w:val="bullet"/>
      <w:lvlText w:val=""/>
      <w:lvlJc w:val="left"/>
      <w:pPr>
        <w:ind w:left="5826" w:hanging="360"/>
      </w:pPr>
      <w:rPr>
        <w:rFonts w:ascii="Wingdings" w:hAnsi="Wingdings" w:hint="default"/>
      </w:rPr>
    </w:lvl>
    <w:lvl w:ilvl="6" w:tplc="14090001" w:tentative="1">
      <w:start w:val="1"/>
      <w:numFmt w:val="bullet"/>
      <w:lvlText w:val=""/>
      <w:lvlJc w:val="left"/>
      <w:pPr>
        <w:ind w:left="6546" w:hanging="360"/>
      </w:pPr>
      <w:rPr>
        <w:rFonts w:ascii="Symbol" w:hAnsi="Symbol" w:hint="default"/>
      </w:rPr>
    </w:lvl>
    <w:lvl w:ilvl="7" w:tplc="14090003" w:tentative="1">
      <w:start w:val="1"/>
      <w:numFmt w:val="bullet"/>
      <w:lvlText w:val="o"/>
      <w:lvlJc w:val="left"/>
      <w:pPr>
        <w:ind w:left="7266" w:hanging="360"/>
      </w:pPr>
      <w:rPr>
        <w:rFonts w:ascii="Courier New" w:hAnsi="Courier New" w:cs="Courier New" w:hint="default"/>
      </w:rPr>
    </w:lvl>
    <w:lvl w:ilvl="8" w:tplc="14090005" w:tentative="1">
      <w:start w:val="1"/>
      <w:numFmt w:val="bullet"/>
      <w:lvlText w:val=""/>
      <w:lvlJc w:val="left"/>
      <w:pPr>
        <w:ind w:left="7986" w:hanging="360"/>
      </w:pPr>
      <w:rPr>
        <w:rFonts w:ascii="Wingdings" w:hAnsi="Wingdings" w:hint="default"/>
      </w:rPr>
    </w:lvl>
  </w:abstractNum>
  <w:abstractNum w:abstractNumId="12" w15:restartNumberingAfterBreak="0">
    <w:nsid w:val="32D37BCD"/>
    <w:multiLevelType w:val="multilevel"/>
    <w:tmpl w:val="8650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CA51C8"/>
    <w:multiLevelType w:val="multilevel"/>
    <w:tmpl w:val="78FE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790A63"/>
    <w:multiLevelType w:val="multilevel"/>
    <w:tmpl w:val="5A70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8A774F"/>
    <w:multiLevelType w:val="multilevel"/>
    <w:tmpl w:val="EB88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381227"/>
    <w:multiLevelType w:val="multilevel"/>
    <w:tmpl w:val="3FAA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8E5BA1"/>
    <w:multiLevelType w:val="hybridMultilevel"/>
    <w:tmpl w:val="F73E96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19C46CB"/>
    <w:multiLevelType w:val="multilevel"/>
    <w:tmpl w:val="2A0C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306F2C"/>
    <w:multiLevelType w:val="multilevel"/>
    <w:tmpl w:val="981A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502888"/>
    <w:multiLevelType w:val="multilevel"/>
    <w:tmpl w:val="6D42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555BD9"/>
    <w:multiLevelType w:val="multilevel"/>
    <w:tmpl w:val="C1F8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6149CA"/>
    <w:multiLevelType w:val="hybridMultilevel"/>
    <w:tmpl w:val="37062B1E"/>
    <w:lvl w:ilvl="0" w:tplc="04090001">
      <w:start w:val="1"/>
      <w:numFmt w:val="bullet"/>
      <w:lvlText w:val=""/>
      <w:lvlJc w:val="left"/>
      <w:pPr>
        <w:tabs>
          <w:tab w:val="num" w:pos="786"/>
        </w:tabs>
        <w:ind w:left="786" w:hanging="360"/>
      </w:pPr>
      <w:rPr>
        <w:rFonts w:ascii="Symbol" w:hAnsi="Symbol" w:hint="default"/>
      </w:rPr>
    </w:lvl>
    <w:lvl w:ilvl="1" w:tplc="14090003">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23" w15:restartNumberingAfterBreak="0">
    <w:nsid w:val="54AA345A"/>
    <w:multiLevelType w:val="multilevel"/>
    <w:tmpl w:val="1A0A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CD7A57"/>
    <w:multiLevelType w:val="hybridMultilevel"/>
    <w:tmpl w:val="33DE49A2"/>
    <w:lvl w:ilvl="0" w:tplc="14090001">
      <w:start w:val="1"/>
      <w:numFmt w:val="bullet"/>
      <w:lvlText w:val=""/>
      <w:lvlJc w:val="left"/>
      <w:pPr>
        <w:ind w:left="1345" w:hanging="360"/>
      </w:pPr>
      <w:rPr>
        <w:rFonts w:ascii="Symbol" w:hAnsi="Symbol" w:hint="default"/>
      </w:rPr>
    </w:lvl>
    <w:lvl w:ilvl="1" w:tplc="FFFFFFFF" w:tentative="1">
      <w:start w:val="1"/>
      <w:numFmt w:val="lowerLetter"/>
      <w:lvlText w:val="%2."/>
      <w:lvlJc w:val="left"/>
      <w:pPr>
        <w:ind w:left="2065" w:hanging="360"/>
      </w:pPr>
    </w:lvl>
    <w:lvl w:ilvl="2" w:tplc="FFFFFFFF" w:tentative="1">
      <w:start w:val="1"/>
      <w:numFmt w:val="lowerRoman"/>
      <w:lvlText w:val="%3."/>
      <w:lvlJc w:val="right"/>
      <w:pPr>
        <w:ind w:left="2785" w:hanging="180"/>
      </w:pPr>
    </w:lvl>
    <w:lvl w:ilvl="3" w:tplc="FFFFFFFF" w:tentative="1">
      <w:start w:val="1"/>
      <w:numFmt w:val="decimal"/>
      <w:lvlText w:val="%4."/>
      <w:lvlJc w:val="left"/>
      <w:pPr>
        <w:ind w:left="3505" w:hanging="360"/>
      </w:pPr>
    </w:lvl>
    <w:lvl w:ilvl="4" w:tplc="FFFFFFFF" w:tentative="1">
      <w:start w:val="1"/>
      <w:numFmt w:val="lowerLetter"/>
      <w:lvlText w:val="%5."/>
      <w:lvlJc w:val="left"/>
      <w:pPr>
        <w:ind w:left="4225" w:hanging="360"/>
      </w:pPr>
    </w:lvl>
    <w:lvl w:ilvl="5" w:tplc="FFFFFFFF" w:tentative="1">
      <w:start w:val="1"/>
      <w:numFmt w:val="lowerRoman"/>
      <w:lvlText w:val="%6."/>
      <w:lvlJc w:val="right"/>
      <w:pPr>
        <w:ind w:left="4945" w:hanging="180"/>
      </w:pPr>
    </w:lvl>
    <w:lvl w:ilvl="6" w:tplc="FFFFFFFF" w:tentative="1">
      <w:start w:val="1"/>
      <w:numFmt w:val="decimal"/>
      <w:lvlText w:val="%7."/>
      <w:lvlJc w:val="left"/>
      <w:pPr>
        <w:ind w:left="5665" w:hanging="360"/>
      </w:pPr>
    </w:lvl>
    <w:lvl w:ilvl="7" w:tplc="FFFFFFFF" w:tentative="1">
      <w:start w:val="1"/>
      <w:numFmt w:val="lowerLetter"/>
      <w:lvlText w:val="%8."/>
      <w:lvlJc w:val="left"/>
      <w:pPr>
        <w:ind w:left="6385" w:hanging="360"/>
      </w:pPr>
    </w:lvl>
    <w:lvl w:ilvl="8" w:tplc="FFFFFFFF" w:tentative="1">
      <w:start w:val="1"/>
      <w:numFmt w:val="lowerRoman"/>
      <w:lvlText w:val="%9."/>
      <w:lvlJc w:val="right"/>
      <w:pPr>
        <w:ind w:left="7105" w:hanging="180"/>
      </w:pPr>
    </w:lvl>
  </w:abstractNum>
  <w:abstractNum w:abstractNumId="25" w15:restartNumberingAfterBreak="0">
    <w:nsid w:val="568D31BA"/>
    <w:multiLevelType w:val="multilevel"/>
    <w:tmpl w:val="E2DE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CA7103"/>
    <w:multiLevelType w:val="multilevel"/>
    <w:tmpl w:val="B8D8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211A3A"/>
    <w:multiLevelType w:val="hybridMultilevel"/>
    <w:tmpl w:val="98A6A638"/>
    <w:lvl w:ilvl="0" w:tplc="14090005">
      <w:start w:val="1"/>
      <w:numFmt w:val="bullet"/>
      <w:lvlText w:val=""/>
      <w:lvlJc w:val="left"/>
      <w:pPr>
        <w:ind w:left="284" w:hanging="284"/>
      </w:pPr>
      <w:rPr>
        <w:rFonts w:ascii="Wingdings" w:hAnsi="Wingdings" w:hint="default"/>
      </w:rPr>
    </w:lvl>
    <w:lvl w:ilvl="1" w:tplc="B2E0C5B2">
      <w:start w:val="1"/>
      <w:numFmt w:val="bullet"/>
      <w:lvlText w:val="o"/>
      <w:lvlJc w:val="left"/>
      <w:pPr>
        <w:ind w:left="567" w:hanging="227"/>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9B8056E"/>
    <w:multiLevelType w:val="hybridMultilevel"/>
    <w:tmpl w:val="FD4CD438"/>
    <w:lvl w:ilvl="0" w:tplc="14090001">
      <w:start w:val="1"/>
      <w:numFmt w:val="bullet"/>
      <w:lvlText w:val=""/>
      <w:lvlJc w:val="left"/>
      <w:pPr>
        <w:ind w:left="1345" w:hanging="360"/>
      </w:pPr>
      <w:rPr>
        <w:rFonts w:ascii="Symbol" w:hAnsi="Symbol" w:hint="default"/>
      </w:rPr>
    </w:lvl>
    <w:lvl w:ilvl="1" w:tplc="FFFFFFFF" w:tentative="1">
      <w:start w:val="1"/>
      <w:numFmt w:val="lowerLetter"/>
      <w:lvlText w:val="%2."/>
      <w:lvlJc w:val="left"/>
      <w:pPr>
        <w:ind w:left="2065" w:hanging="360"/>
      </w:pPr>
    </w:lvl>
    <w:lvl w:ilvl="2" w:tplc="FFFFFFFF" w:tentative="1">
      <w:start w:val="1"/>
      <w:numFmt w:val="lowerRoman"/>
      <w:lvlText w:val="%3."/>
      <w:lvlJc w:val="right"/>
      <w:pPr>
        <w:ind w:left="2785" w:hanging="180"/>
      </w:pPr>
    </w:lvl>
    <w:lvl w:ilvl="3" w:tplc="FFFFFFFF" w:tentative="1">
      <w:start w:val="1"/>
      <w:numFmt w:val="decimal"/>
      <w:lvlText w:val="%4."/>
      <w:lvlJc w:val="left"/>
      <w:pPr>
        <w:ind w:left="3505" w:hanging="360"/>
      </w:pPr>
    </w:lvl>
    <w:lvl w:ilvl="4" w:tplc="FFFFFFFF" w:tentative="1">
      <w:start w:val="1"/>
      <w:numFmt w:val="lowerLetter"/>
      <w:lvlText w:val="%5."/>
      <w:lvlJc w:val="left"/>
      <w:pPr>
        <w:ind w:left="4225" w:hanging="360"/>
      </w:pPr>
    </w:lvl>
    <w:lvl w:ilvl="5" w:tplc="FFFFFFFF" w:tentative="1">
      <w:start w:val="1"/>
      <w:numFmt w:val="lowerRoman"/>
      <w:lvlText w:val="%6."/>
      <w:lvlJc w:val="right"/>
      <w:pPr>
        <w:ind w:left="4945" w:hanging="180"/>
      </w:pPr>
    </w:lvl>
    <w:lvl w:ilvl="6" w:tplc="FFFFFFFF" w:tentative="1">
      <w:start w:val="1"/>
      <w:numFmt w:val="decimal"/>
      <w:lvlText w:val="%7."/>
      <w:lvlJc w:val="left"/>
      <w:pPr>
        <w:ind w:left="5665" w:hanging="360"/>
      </w:pPr>
    </w:lvl>
    <w:lvl w:ilvl="7" w:tplc="FFFFFFFF" w:tentative="1">
      <w:start w:val="1"/>
      <w:numFmt w:val="lowerLetter"/>
      <w:lvlText w:val="%8."/>
      <w:lvlJc w:val="left"/>
      <w:pPr>
        <w:ind w:left="6385" w:hanging="360"/>
      </w:pPr>
    </w:lvl>
    <w:lvl w:ilvl="8" w:tplc="FFFFFFFF" w:tentative="1">
      <w:start w:val="1"/>
      <w:numFmt w:val="lowerRoman"/>
      <w:lvlText w:val="%9."/>
      <w:lvlJc w:val="right"/>
      <w:pPr>
        <w:ind w:left="7105" w:hanging="180"/>
      </w:pPr>
    </w:lvl>
  </w:abstractNum>
  <w:abstractNum w:abstractNumId="29" w15:restartNumberingAfterBreak="0">
    <w:nsid w:val="6AB0264B"/>
    <w:multiLevelType w:val="multilevel"/>
    <w:tmpl w:val="92FA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4720B8"/>
    <w:multiLevelType w:val="hybridMultilevel"/>
    <w:tmpl w:val="31E0B85E"/>
    <w:lvl w:ilvl="0" w:tplc="14090001">
      <w:start w:val="1"/>
      <w:numFmt w:val="bullet"/>
      <w:lvlText w:val=""/>
      <w:lvlJc w:val="left"/>
      <w:pPr>
        <w:ind w:left="1345" w:hanging="360"/>
      </w:pPr>
      <w:rPr>
        <w:rFonts w:ascii="Symbol" w:hAnsi="Symbol" w:hint="default"/>
      </w:rPr>
    </w:lvl>
    <w:lvl w:ilvl="1" w:tplc="FFFFFFFF" w:tentative="1">
      <w:start w:val="1"/>
      <w:numFmt w:val="lowerLetter"/>
      <w:lvlText w:val="%2."/>
      <w:lvlJc w:val="left"/>
      <w:pPr>
        <w:ind w:left="2065" w:hanging="360"/>
      </w:pPr>
    </w:lvl>
    <w:lvl w:ilvl="2" w:tplc="FFFFFFFF" w:tentative="1">
      <w:start w:val="1"/>
      <w:numFmt w:val="lowerRoman"/>
      <w:lvlText w:val="%3."/>
      <w:lvlJc w:val="right"/>
      <w:pPr>
        <w:ind w:left="2785" w:hanging="180"/>
      </w:pPr>
    </w:lvl>
    <w:lvl w:ilvl="3" w:tplc="FFFFFFFF" w:tentative="1">
      <w:start w:val="1"/>
      <w:numFmt w:val="decimal"/>
      <w:lvlText w:val="%4."/>
      <w:lvlJc w:val="left"/>
      <w:pPr>
        <w:ind w:left="3505" w:hanging="360"/>
      </w:pPr>
    </w:lvl>
    <w:lvl w:ilvl="4" w:tplc="FFFFFFFF" w:tentative="1">
      <w:start w:val="1"/>
      <w:numFmt w:val="lowerLetter"/>
      <w:lvlText w:val="%5."/>
      <w:lvlJc w:val="left"/>
      <w:pPr>
        <w:ind w:left="4225" w:hanging="360"/>
      </w:pPr>
    </w:lvl>
    <w:lvl w:ilvl="5" w:tplc="FFFFFFFF" w:tentative="1">
      <w:start w:val="1"/>
      <w:numFmt w:val="lowerRoman"/>
      <w:lvlText w:val="%6."/>
      <w:lvlJc w:val="right"/>
      <w:pPr>
        <w:ind w:left="4945" w:hanging="180"/>
      </w:pPr>
    </w:lvl>
    <w:lvl w:ilvl="6" w:tplc="FFFFFFFF" w:tentative="1">
      <w:start w:val="1"/>
      <w:numFmt w:val="decimal"/>
      <w:lvlText w:val="%7."/>
      <w:lvlJc w:val="left"/>
      <w:pPr>
        <w:ind w:left="5665" w:hanging="360"/>
      </w:pPr>
    </w:lvl>
    <w:lvl w:ilvl="7" w:tplc="FFFFFFFF" w:tentative="1">
      <w:start w:val="1"/>
      <w:numFmt w:val="lowerLetter"/>
      <w:lvlText w:val="%8."/>
      <w:lvlJc w:val="left"/>
      <w:pPr>
        <w:ind w:left="6385" w:hanging="360"/>
      </w:pPr>
    </w:lvl>
    <w:lvl w:ilvl="8" w:tplc="FFFFFFFF" w:tentative="1">
      <w:start w:val="1"/>
      <w:numFmt w:val="lowerRoman"/>
      <w:lvlText w:val="%9."/>
      <w:lvlJc w:val="right"/>
      <w:pPr>
        <w:ind w:left="7105" w:hanging="180"/>
      </w:pPr>
    </w:lvl>
  </w:abstractNum>
  <w:abstractNum w:abstractNumId="31" w15:restartNumberingAfterBreak="0">
    <w:nsid w:val="6CAC50FC"/>
    <w:multiLevelType w:val="hybridMultilevel"/>
    <w:tmpl w:val="8A52E806"/>
    <w:lvl w:ilvl="0" w:tplc="14090001">
      <w:start w:val="1"/>
      <w:numFmt w:val="bullet"/>
      <w:lvlText w:val=""/>
      <w:lvlJc w:val="left"/>
      <w:pPr>
        <w:ind w:left="1345" w:hanging="360"/>
      </w:pPr>
      <w:rPr>
        <w:rFonts w:ascii="Symbol" w:hAnsi="Symbol" w:hint="default"/>
      </w:rPr>
    </w:lvl>
    <w:lvl w:ilvl="1" w:tplc="FFFFFFFF" w:tentative="1">
      <w:start w:val="1"/>
      <w:numFmt w:val="lowerLetter"/>
      <w:lvlText w:val="%2."/>
      <w:lvlJc w:val="left"/>
      <w:pPr>
        <w:ind w:left="2065" w:hanging="360"/>
      </w:pPr>
    </w:lvl>
    <w:lvl w:ilvl="2" w:tplc="FFFFFFFF" w:tentative="1">
      <w:start w:val="1"/>
      <w:numFmt w:val="lowerRoman"/>
      <w:lvlText w:val="%3."/>
      <w:lvlJc w:val="right"/>
      <w:pPr>
        <w:ind w:left="2785" w:hanging="180"/>
      </w:pPr>
    </w:lvl>
    <w:lvl w:ilvl="3" w:tplc="FFFFFFFF" w:tentative="1">
      <w:start w:val="1"/>
      <w:numFmt w:val="decimal"/>
      <w:lvlText w:val="%4."/>
      <w:lvlJc w:val="left"/>
      <w:pPr>
        <w:ind w:left="3505" w:hanging="360"/>
      </w:pPr>
    </w:lvl>
    <w:lvl w:ilvl="4" w:tplc="FFFFFFFF" w:tentative="1">
      <w:start w:val="1"/>
      <w:numFmt w:val="lowerLetter"/>
      <w:lvlText w:val="%5."/>
      <w:lvlJc w:val="left"/>
      <w:pPr>
        <w:ind w:left="4225" w:hanging="360"/>
      </w:pPr>
    </w:lvl>
    <w:lvl w:ilvl="5" w:tplc="FFFFFFFF" w:tentative="1">
      <w:start w:val="1"/>
      <w:numFmt w:val="lowerRoman"/>
      <w:lvlText w:val="%6."/>
      <w:lvlJc w:val="right"/>
      <w:pPr>
        <w:ind w:left="4945" w:hanging="180"/>
      </w:pPr>
    </w:lvl>
    <w:lvl w:ilvl="6" w:tplc="FFFFFFFF" w:tentative="1">
      <w:start w:val="1"/>
      <w:numFmt w:val="decimal"/>
      <w:lvlText w:val="%7."/>
      <w:lvlJc w:val="left"/>
      <w:pPr>
        <w:ind w:left="5665" w:hanging="360"/>
      </w:pPr>
    </w:lvl>
    <w:lvl w:ilvl="7" w:tplc="FFFFFFFF" w:tentative="1">
      <w:start w:val="1"/>
      <w:numFmt w:val="lowerLetter"/>
      <w:lvlText w:val="%8."/>
      <w:lvlJc w:val="left"/>
      <w:pPr>
        <w:ind w:left="6385" w:hanging="360"/>
      </w:pPr>
    </w:lvl>
    <w:lvl w:ilvl="8" w:tplc="FFFFFFFF" w:tentative="1">
      <w:start w:val="1"/>
      <w:numFmt w:val="lowerRoman"/>
      <w:lvlText w:val="%9."/>
      <w:lvlJc w:val="right"/>
      <w:pPr>
        <w:ind w:left="7105" w:hanging="180"/>
      </w:pPr>
    </w:lvl>
  </w:abstractNum>
  <w:abstractNum w:abstractNumId="32" w15:restartNumberingAfterBreak="0">
    <w:nsid w:val="711B5843"/>
    <w:multiLevelType w:val="hybridMultilevel"/>
    <w:tmpl w:val="BF18769A"/>
    <w:lvl w:ilvl="0" w:tplc="14090001">
      <w:start w:val="1"/>
      <w:numFmt w:val="bullet"/>
      <w:lvlText w:val=""/>
      <w:lvlJc w:val="left"/>
      <w:pPr>
        <w:ind w:left="1345" w:hanging="360"/>
      </w:pPr>
      <w:rPr>
        <w:rFonts w:ascii="Symbol" w:hAnsi="Symbol" w:hint="default"/>
      </w:rPr>
    </w:lvl>
    <w:lvl w:ilvl="1" w:tplc="FFFFFFFF" w:tentative="1">
      <w:start w:val="1"/>
      <w:numFmt w:val="lowerLetter"/>
      <w:lvlText w:val="%2."/>
      <w:lvlJc w:val="left"/>
      <w:pPr>
        <w:ind w:left="2065" w:hanging="360"/>
      </w:pPr>
    </w:lvl>
    <w:lvl w:ilvl="2" w:tplc="FFFFFFFF" w:tentative="1">
      <w:start w:val="1"/>
      <w:numFmt w:val="lowerRoman"/>
      <w:lvlText w:val="%3."/>
      <w:lvlJc w:val="right"/>
      <w:pPr>
        <w:ind w:left="2785" w:hanging="180"/>
      </w:pPr>
    </w:lvl>
    <w:lvl w:ilvl="3" w:tplc="FFFFFFFF" w:tentative="1">
      <w:start w:val="1"/>
      <w:numFmt w:val="decimal"/>
      <w:lvlText w:val="%4."/>
      <w:lvlJc w:val="left"/>
      <w:pPr>
        <w:ind w:left="3505" w:hanging="360"/>
      </w:pPr>
    </w:lvl>
    <w:lvl w:ilvl="4" w:tplc="FFFFFFFF" w:tentative="1">
      <w:start w:val="1"/>
      <w:numFmt w:val="lowerLetter"/>
      <w:lvlText w:val="%5."/>
      <w:lvlJc w:val="left"/>
      <w:pPr>
        <w:ind w:left="4225" w:hanging="360"/>
      </w:pPr>
    </w:lvl>
    <w:lvl w:ilvl="5" w:tplc="FFFFFFFF" w:tentative="1">
      <w:start w:val="1"/>
      <w:numFmt w:val="lowerRoman"/>
      <w:lvlText w:val="%6."/>
      <w:lvlJc w:val="right"/>
      <w:pPr>
        <w:ind w:left="4945" w:hanging="180"/>
      </w:pPr>
    </w:lvl>
    <w:lvl w:ilvl="6" w:tplc="FFFFFFFF" w:tentative="1">
      <w:start w:val="1"/>
      <w:numFmt w:val="decimal"/>
      <w:lvlText w:val="%7."/>
      <w:lvlJc w:val="left"/>
      <w:pPr>
        <w:ind w:left="5665" w:hanging="360"/>
      </w:pPr>
    </w:lvl>
    <w:lvl w:ilvl="7" w:tplc="FFFFFFFF" w:tentative="1">
      <w:start w:val="1"/>
      <w:numFmt w:val="lowerLetter"/>
      <w:lvlText w:val="%8."/>
      <w:lvlJc w:val="left"/>
      <w:pPr>
        <w:ind w:left="6385" w:hanging="360"/>
      </w:pPr>
    </w:lvl>
    <w:lvl w:ilvl="8" w:tplc="FFFFFFFF" w:tentative="1">
      <w:start w:val="1"/>
      <w:numFmt w:val="lowerRoman"/>
      <w:lvlText w:val="%9."/>
      <w:lvlJc w:val="right"/>
      <w:pPr>
        <w:ind w:left="7105" w:hanging="180"/>
      </w:pPr>
    </w:lvl>
  </w:abstractNum>
  <w:abstractNum w:abstractNumId="33" w15:restartNumberingAfterBreak="0">
    <w:nsid w:val="71E47768"/>
    <w:multiLevelType w:val="hybridMultilevel"/>
    <w:tmpl w:val="A98AAD14"/>
    <w:lvl w:ilvl="0" w:tplc="14090001">
      <w:start w:val="1"/>
      <w:numFmt w:val="bullet"/>
      <w:lvlText w:val=""/>
      <w:lvlJc w:val="left"/>
      <w:pPr>
        <w:ind w:left="1345" w:hanging="360"/>
      </w:pPr>
      <w:rPr>
        <w:rFonts w:ascii="Symbol" w:hAnsi="Symbol" w:hint="default"/>
      </w:rPr>
    </w:lvl>
    <w:lvl w:ilvl="1" w:tplc="FFFFFFFF" w:tentative="1">
      <w:start w:val="1"/>
      <w:numFmt w:val="lowerLetter"/>
      <w:lvlText w:val="%2."/>
      <w:lvlJc w:val="left"/>
      <w:pPr>
        <w:ind w:left="2065" w:hanging="360"/>
      </w:pPr>
    </w:lvl>
    <w:lvl w:ilvl="2" w:tplc="FFFFFFFF" w:tentative="1">
      <w:start w:val="1"/>
      <w:numFmt w:val="lowerRoman"/>
      <w:lvlText w:val="%3."/>
      <w:lvlJc w:val="right"/>
      <w:pPr>
        <w:ind w:left="2785" w:hanging="180"/>
      </w:pPr>
    </w:lvl>
    <w:lvl w:ilvl="3" w:tplc="FFFFFFFF" w:tentative="1">
      <w:start w:val="1"/>
      <w:numFmt w:val="decimal"/>
      <w:lvlText w:val="%4."/>
      <w:lvlJc w:val="left"/>
      <w:pPr>
        <w:ind w:left="3505" w:hanging="360"/>
      </w:pPr>
    </w:lvl>
    <w:lvl w:ilvl="4" w:tplc="FFFFFFFF" w:tentative="1">
      <w:start w:val="1"/>
      <w:numFmt w:val="lowerLetter"/>
      <w:lvlText w:val="%5."/>
      <w:lvlJc w:val="left"/>
      <w:pPr>
        <w:ind w:left="4225" w:hanging="360"/>
      </w:pPr>
    </w:lvl>
    <w:lvl w:ilvl="5" w:tplc="FFFFFFFF" w:tentative="1">
      <w:start w:val="1"/>
      <w:numFmt w:val="lowerRoman"/>
      <w:lvlText w:val="%6."/>
      <w:lvlJc w:val="right"/>
      <w:pPr>
        <w:ind w:left="4945" w:hanging="180"/>
      </w:pPr>
    </w:lvl>
    <w:lvl w:ilvl="6" w:tplc="FFFFFFFF" w:tentative="1">
      <w:start w:val="1"/>
      <w:numFmt w:val="decimal"/>
      <w:lvlText w:val="%7."/>
      <w:lvlJc w:val="left"/>
      <w:pPr>
        <w:ind w:left="5665" w:hanging="360"/>
      </w:pPr>
    </w:lvl>
    <w:lvl w:ilvl="7" w:tplc="FFFFFFFF" w:tentative="1">
      <w:start w:val="1"/>
      <w:numFmt w:val="lowerLetter"/>
      <w:lvlText w:val="%8."/>
      <w:lvlJc w:val="left"/>
      <w:pPr>
        <w:ind w:left="6385" w:hanging="360"/>
      </w:pPr>
    </w:lvl>
    <w:lvl w:ilvl="8" w:tplc="FFFFFFFF" w:tentative="1">
      <w:start w:val="1"/>
      <w:numFmt w:val="lowerRoman"/>
      <w:lvlText w:val="%9."/>
      <w:lvlJc w:val="right"/>
      <w:pPr>
        <w:ind w:left="7105" w:hanging="180"/>
      </w:pPr>
    </w:lvl>
  </w:abstractNum>
  <w:abstractNum w:abstractNumId="34" w15:restartNumberingAfterBreak="0">
    <w:nsid w:val="754D5725"/>
    <w:multiLevelType w:val="hybridMultilevel"/>
    <w:tmpl w:val="391C73E4"/>
    <w:lvl w:ilvl="0" w:tplc="1409000F">
      <w:start w:val="1"/>
      <w:numFmt w:val="decimal"/>
      <w:lvlText w:val="%1."/>
      <w:lvlJc w:val="left"/>
      <w:pPr>
        <w:ind w:left="1345" w:hanging="360"/>
      </w:pPr>
    </w:lvl>
    <w:lvl w:ilvl="1" w:tplc="14090019" w:tentative="1">
      <w:start w:val="1"/>
      <w:numFmt w:val="lowerLetter"/>
      <w:lvlText w:val="%2."/>
      <w:lvlJc w:val="left"/>
      <w:pPr>
        <w:ind w:left="2065" w:hanging="360"/>
      </w:pPr>
    </w:lvl>
    <w:lvl w:ilvl="2" w:tplc="1409001B" w:tentative="1">
      <w:start w:val="1"/>
      <w:numFmt w:val="lowerRoman"/>
      <w:lvlText w:val="%3."/>
      <w:lvlJc w:val="right"/>
      <w:pPr>
        <w:ind w:left="2785" w:hanging="180"/>
      </w:pPr>
    </w:lvl>
    <w:lvl w:ilvl="3" w:tplc="1409000F" w:tentative="1">
      <w:start w:val="1"/>
      <w:numFmt w:val="decimal"/>
      <w:lvlText w:val="%4."/>
      <w:lvlJc w:val="left"/>
      <w:pPr>
        <w:ind w:left="3505" w:hanging="360"/>
      </w:pPr>
    </w:lvl>
    <w:lvl w:ilvl="4" w:tplc="14090019" w:tentative="1">
      <w:start w:val="1"/>
      <w:numFmt w:val="lowerLetter"/>
      <w:lvlText w:val="%5."/>
      <w:lvlJc w:val="left"/>
      <w:pPr>
        <w:ind w:left="4225" w:hanging="360"/>
      </w:pPr>
    </w:lvl>
    <w:lvl w:ilvl="5" w:tplc="1409001B" w:tentative="1">
      <w:start w:val="1"/>
      <w:numFmt w:val="lowerRoman"/>
      <w:lvlText w:val="%6."/>
      <w:lvlJc w:val="right"/>
      <w:pPr>
        <w:ind w:left="4945" w:hanging="180"/>
      </w:pPr>
    </w:lvl>
    <w:lvl w:ilvl="6" w:tplc="1409000F" w:tentative="1">
      <w:start w:val="1"/>
      <w:numFmt w:val="decimal"/>
      <w:lvlText w:val="%7."/>
      <w:lvlJc w:val="left"/>
      <w:pPr>
        <w:ind w:left="5665" w:hanging="360"/>
      </w:pPr>
    </w:lvl>
    <w:lvl w:ilvl="7" w:tplc="14090019" w:tentative="1">
      <w:start w:val="1"/>
      <w:numFmt w:val="lowerLetter"/>
      <w:lvlText w:val="%8."/>
      <w:lvlJc w:val="left"/>
      <w:pPr>
        <w:ind w:left="6385" w:hanging="360"/>
      </w:pPr>
    </w:lvl>
    <w:lvl w:ilvl="8" w:tplc="1409001B" w:tentative="1">
      <w:start w:val="1"/>
      <w:numFmt w:val="lowerRoman"/>
      <w:lvlText w:val="%9."/>
      <w:lvlJc w:val="right"/>
      <w:pPr>
        <w:ind w:left="7105" w:hanging="180"/>
      </w:pPr>
    </w:lvl>
  </w:abstractNum>
  <w:abstractNum w:abstractNumId="35" w15:restartNumberingAfterBreak="0">
    <w:nsid w:val="75A74B00"/>
    <w:multiLevelType w:val="multilevel"/>
    <w:tmpl w:val="E24E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9C00B8"/>
    <w:multiLevelType w:val="hybridMultilevel"/>
    <w:tmpl w:val="34C4C376"/>
    <w:lvl w:ilvl="0" w:tplc="14090001">
      <w:start w:val="1"/>
      <w:numFmt w:val="bullet"/>
      <w:lvlText w:val=""/>
      <w:lvlJc w:val="left"/>
      <w:pPr>
        <w:ind w:left="1345" w:hanging="360"/>
      </w:pPr>
      <w:rPr>
        <w:rFonts w:ascii="Symbol" w:hAnsi="Symbol" w:hint="default"/>
      </w:rPr>
    </w:lvl>
    <w:lvl w:ilvl="1" w:tplc="FFFFFFFF" w:tentative="1">
      <w:start w:val="1"/>
      <w:numFmt w:val="lowerLetter"/>
      <w:lvlText w:val="%2."/>
      <w:lvlJc w:val="left"/>
      <w:pPr>
        <w:ind w:left="2065" w:hanging="360"/>
      </w:pPr>
    </w:lvl>
    <w:lvl w:ilvl="2" w:tplc="FFFFFFFF" w:tentative="1">
      <w:start w:val="1"/>
      <w:numFmt w:val="lowerRoman"/>
      <w:lvlText w:val="%3."/>
      <w:lvlJc w:val="right"/>
      <w:pPr>
        <w:ind w:left="2785" w:hanging="180"/>
      </w:pPr>
    </w:lvl>
    <w:lvl w:ilvl="3" w:tplc="FFFFFFFF" w:tentative="1">
      <w:start w:val="1"/>
      <w:numFmt w:val="decimal"/>
      <w:lvlText w:val="%4."/>
      <w:lvlJc w:val="left"/>
      <w:pPr>
        <w:ind w:left="3505" w:hanging="360"/>
      </w:pPr>
    </w:lvl>
    <w:lvl w:ilvl="4" w:tplc="FFFFFFFF" w:tentative="1">
      <w:start w:val="1"/>
      <w:numFmt w:val="lowerLetter"/>
      <w:lvlText w:val="%5."/>
      <w:lvlJc w:val="left"/>
      <w:pPr>
        <w:ind w:left="4225" w:hanging="360"/>
      </w:pPr>
    </w:lvl>
    <w:lvl w:ilvl="5" w:tplc="FFFFFFFF" w:tentative="1">
      <w:start w:val="1"/>
      <w:numFmt w:val="lowerRoman"/>
      <w:lvlText w:val="%6."/>
      <w:lvlJc w:val="right"/>
      <w:pPr>
        <w:ind w:left="4945" w:hanging="180"/>
      </w:pPr>
    </w:lvl>
    <w:lvl w:ilvl="6" w:tplc="FFFFFFFF" w:tentative="1">
      <w:start w:val="1"/>
      <w:numFmt w:val="decimal"/>
      <w:lvlText w:val="%7."/>
      <w:lvlJc w:val="left"/>
      <w:pPr>
        <w:ind w:left="5665" w:hanging="360"/>
      </w:pPr>
    </w:lvl>
    <w:lvl w:ilvl="7" w:tplc="FFFFFFFF" w:tentative="1">
      <w:start w:val="1"/>
      <w:numFmt w:val="lowerLetter"/>
      <w:lvlText w:val="%8."/>
      <w:lvlJc w:val="left"/>
      <w:pPr>
        <w:ind w:left="6385" w:hanging="360"/>
      </w:pPr>
    </w:lvl>
    <w:lvl w:ilvl="8" w:tplc="FFFFFFFF" w:tentative="1">
      <w:start w:val="1"/>
      <w:numFmt w:val="lowerRoman"/>
      <w:lvlText w:val="%9."/>
      <w:lvlJc w:val="right"/>
      <w:pPr>
        <w:ind w:left="7105" w:hanging="180"/>
      </w:pPr>
    </w:lvl>
  </w:abstractNum>
  <w:abstractNum w:abstractNumId="37" w15:restartNumberingAfterBreak="0">
    <w:nsid w:val="77C177D4"/>
    <w:multiLevelType w:val="multilevel"/>
    <w:tmpl w:val="B4DA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D46F64"/>
    <w:multiLevelType w:val="hybridMultilevel"/>
    <w:tmpl w:val="AFCA6A8C"/>
    <w:lvl w:ilvl="0" w:tplc="14090003">
      <w:start w:val="1"/>
      <w:numFmt w:val="bullet"/>
      <w:lvlText w:val="o"/>
      <w:lvlJc w:val="left"/>
      <w:pPr>
        <w:ind w:left="284" w:hanging="284"/>
      </w:pPr>
      <w:rPr>
        <w:rFonts w:ascii="Courier New" w:hAnsi="Courier New" w:cs="Courier New" w:hint="default"/>
      </w:rPr>
    </w:lvl>
    <w:lvl w:ilvl="1" w:tplc="FFFFFFFF">
      <w:start w:val="1"/>
      <w:numFmt w:val="bullet"/>
      <w:lvlText w:val="o"/>
      <w:lvlJc w:val="left"/>
      <w:pPr>
        <w:ind w:left="567" w:hanging="227"/>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3737350">
    <w:abstractNumId w:val="5"/>
  </w:num>
  <w:num w:numId="2" w16cid:durableId="4138691">
    <w:abstractNumId w:val="8"/>
  </w:num>
  <w:num w:numId="3" w16cid:durableId="1334331416">
    <w:abstractNumId w:val="9"/>
  </w:num>
  <w:num w:numId="4" w16cid:durableId="1424228948">
    <w:abstractNumId w:val="27"/>
  </w:num>
  <w:num w:numId="5" w16cid:durableId="1741291604">
    <w:abstractNumId w:val="17"/>
  </w:num>
  <w:num w:numId="6" w16cid:durableId="872615051">
    <w:abstractNumId w:val="22"/>
  </w:num>
  <w:num w:numId="7" w16cid:durableId="202788245">
    <w:abstractNumId w:val="0"/>
  </w:num>
  <w:num w:numId="8" w16cid:durableId="661155222">
    <w:abstractNumId w:val="34"/>
  </w:num>
  <w:num w:numId="9" w16cid:durableId="319775635">
    <w:abstractNumId w:val="31"/>
  </w:num>
  <w:num w:numId="10" w16cid:durableId="1500194732">
    <w:abstractNumId w:val="30"/>
  </w:num>
  <w:num w:numId="11" w16cid:durableId="791703256">
    <w:abstractNumId w:val="36"/>
  </w:num>
  <w:num w:numId="12" w16cid:durableId="716395746">
    <w:abstractNumId w:val="11"/>
  </w:num>
  <w:num w:numId="13" w16cid:durableId="172576746">
    <w:abstractNumId w:val="2"/>
  </w:num>
  <w:num w:numId="14" w16cid:durableId="787314754">
    <w:abstractNumId w:val="3"/>
  </w:num>
  <w:num w:numId="15" w16cid:durableId="1430273378">
    <w:abstractNumId w:val="18"/>
  </w:num>
  <w:num w:numId="16" w16cid:durableId="1166281747">
    <w:abstractNumId w:val="6"/>
  </w:num>
  <w:num w:numId="17" w16cid:durableId="1717467971">
    <w:abstractNumId w:val="29"/>
  </w:num>
  <w:num w:numId="18" w16cid:durableId="696465205">
    <w:abstractNumId w:val="1"/>
  </w:num>
  <w:num w:numId="19" w16cid:durableId="1034229017">
    <w:abstractNumId w:val="14"/>
  </w:num>
  <w:num w:numId="20" w16cid:durableId="371005839">
    <w:abstractNumId w:val="7"/>
  </w:num>
  <w:num w:numId="21" w16cid:durableId="705567894">
    <w:abstractNumId w:val="12"/>
  </w:num>
  <w:num w:numId="22" w16cid:durableId="456872361">
    <w:abstractNumId w:val="25"/>
  </w:num>
  <w:num w:numId="23" w16cid:durableId="1268386402">
    <w:abstractNumId w:val="10"/>
  </w:num>
  <w:num w:numId="24" w16cid:durableId="240406636">
    <w:abstractNumId w:val="4"/>
  </w:num>
  <w:num w:numId="25" w16cid:durableId="1734815421">
    <w:abstractNumId w:val="35"/>
  </w:num>
  <w:num w:numId="26" w16cid:durableId="2012948557">
    <w:abstractNumId w:val="23"/>
  </w:num>
  <w:num w:numId="27" w16cid:durableId="939146746">
    <w:abstractNumId w:val="15"/>
  </w:num>
  <w:num w:numId="28" w16cid:durableId="205796583">
    <w:abstractNumId w:val="26"/>
  </w:num>
  <w:num w:numId="29" w16cid:durableId="1972397037">
    <w:abstractNumId w:val="13"/>
  </w:num>
  <w:num w:numId="30" w16cid:durableId="68622752">
    <w:abstractNumId w:val="21"/>
  </w:num>
  <w:num w:numId="31" w16cid:durableId="508104946">
    <w:abstractNumId w:val="16"/>
  </w:num>
  <w:num w:numId="32" w16cid:durableId="1368066047">
    <w:abstractNumId w:val="19"/>
  </w:num>
  <w:num w:numId="33" w16cid:durableId="522282446">
    <w:abstractNumId w:val="37"/>
  </w:num>
  <w:num w:numId="34" w16cid:durableId="570695828">
    <w:abstractNumId w:val="20"/>
  </w:num>
  <w:num w:numId="35" w16cid:durableId="657731341">
    <w:abstractNumId w:val="33"/>
  </w:num>
  <w:num w:numId="36" w16cid:durableId="1350596307">
    <w:abstractNumId w:val="32"/>
  </w:num>
  <w:num w:numId="37" w16cid:durableId="1803377666">
    <w:abstractNumId w:val="28"/>
  </w:num>
  <w:num w:numId="38" w16cid:durableId="780342850">
    <w:abstractNumId w:val="24"/>
  </w:num>
  <w:num w:numId="39" w16cid:durableId="580216003">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allowincell="f" fill="f" fillcolor="white">
      <v:fill color="white" on="f"/>
      <v:stroke weight=".5pt" miterlimit="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479"/>
    <w:rsid w:val="0000211D"/>
    <w:rsid w:val="00004057"/>
    <w:rsid w:val="00010883"/>
    <w:rsid w:val="000139CB"/>
    <w:rsid w:val="00014055"/>
    <w:rsid w:val="000151D7"/>
    <w:rsid w:val="00015D08"/>
    <w:rsid w:val="00021B54"/>
    <w:rsid w:val="00033A9B"/>
    <w:rsid w:val="00033BF9"/>
    <w:rsid w:val="000401E8"/>
    <w:rsid w:val="00057A0A"/>
    <w:rsid w:val="00062012"/>
    <w:rsid w:val="00063F16"/>
    <w:rsid w:val="00066878"/>
    <w:rsid w:val="00066D2C"/>
    <w:rsid w:val="000718EB"/>
    <w:rsid w:val="00076716"/>
    <w:rsid w:val="000811B7"/>
    <w:rsid w:val="00083138"/>
    <w:rsid w:val="00084302"/>
    <w:rsid w:val="000979E7"/>
    <w:rsid w:val="000A0018"/>
    <w:rsid w:val="000A57A2"/>
    <w:rsid w:val="000A5960"/>
    <w:rsid w:val="000B0858"/>
    <w:rsid w:val="000B0FCC"/>
    <w:rsid w:val="000B56D9"/>
    <w:rsid w:val="000B79B4"/>
    <w:rsid w:val="000C0B1E"/>
    <w:rsid w:val="000C1163"/>
    <w:rsid w:val="000C23E5"/>
    <w:rsid w:val="000E37D8"/>
    <w:rsid w:val="000E72E7"/>
    <w:rsid w:val="000F0BE5"/>
    <w:rsid w:val="000F5064"/>
    <w:rsid w:val="000F5262"/>
    <w:rsid w:val="000F54EF"/>
    <w:rsid w:val="00112BFD"/>
    <w:rsid w:val="0011760C"/>
    <w:rsid w:val="0012312F"/>
    <w:rsid w:val="00136FF4"/>
    <w:rsid w:val="00145FE9"/>
    <w:rsid w:val="00156F7E"/>
    <w:rsid w:val="00174F98"/>
    <w:rsid w:val="001816C8"/>
    <w:rsid w:val="001818EE"/>
    <w:rsid w:val="00183F42"/>
    <w:rsid w:val="00191283"/>
    <w:rsid w:val="00192B82"/>
    <w:rsid w:val="00192C89"/>
    <w:rsid w:val="001973EA"/>
    <w:rsid w:val="001A4A45"/>
    <w:rsid w:val="001A5147"/>
    <w:rsid w:val="001A6307"/>
    <w:rsid w:val="001B1B9D"/>
    <w:rsid w:val="001B36A1"/>
    <w:rsid w:val="001B39A6"/>
    <w:rsid w:val="001B69F7"/>
    <w:rsid w:val="001C3AC1"/>
    <w:rsid w:val="001C458E"/>
    <w:rsid w:val="001C4BEE"/>
    <w:rsid w:val="001D28DC"/>
    <w:rsid w:val="001D41B3"/>
    <w:rsid w:val="001D44F7"/>
    <w:rsid w:val="001D57E1"/>
    <w:rsid w:val="001E2478"/>
    <w:rsid w:val="001E441B"/>
    <w:rsid w:val="001E53BF"/>
    <w:rsid w:val="001F12F4"/>
    <w:rsid w:val="001F2E81"/>
    <w:rsid w:val="001F515A"/>
    <w:rsid w:val="002126A2"/>
    <w:rsid w:val="00214B1D"/>
    <w:rsid w:val="00214EC0"/>
    <w:rsid w:val="002161B6"/>
    <w:rsid w:val="00220F62"/>
    <w:rsid w:val="002235D9"/>
    <w:rsid w:val="00226576"/>
    <w:rsid w:val="00227A53"/>
    <w:rsid w:val="00227EC5"/>
    <w:rsid w:val="00230E1E"/>
    <w:rsid w:val="00242B0A"/>
    <w:rsid w:val="0025279B"/>
    <w:rsid w:val="002567A9"/>
    <w:rsid w:val="0026266C"/>
    <w:rsid w:val="00262D35"/>
    <w:rsid w:val="00271377"/>
    <w:rsid w:val="00271803"/>
    <w:rsid w:val="00272369"/>
    <w:rsid w:val="00272B2C"/>
    <w:rsid w:val="002733CC"/>
    <w:rsid w:val="0027622E"/>
    <w:rsid w:val="00280DAA"/>
    <w:rsid w:val="00283AB7"/>
    <w:rsid w:val="00287D29"/>
    <w:rsid w:val="0029379C"/>
    <w:rsid w:val="00295114"/>
    <w:rsid w:val="002962EB"/>
    <w:rsid w:val="002A24F4"/>
    <w:rsid w:val="002A266A"/>
    <w:rsid w:val="002A50DB"/>
    <w:rsid w:val="002C2871"/>
    <w:rsid w:val="002C2B92"/>
    <w:rsid w:val="002D13F9"/>
    <w:rsid w:val="002D2FE9"/>
    <w:rsid w:val="002D7CE4"/>
    <w:rsid w:val="002E55E4"/>
    <w:rsid w:val="002F3F62"/>
    <w:rsid w:val="002F5BD5"/>
    <w:rsid w:val="002F7581"/>
    <w:rsid w:val="0030799C"/>
    <w:rsid w:val="0031014B"/>
    <w:rsid w:val="003221D6"/>
    <w:rsid w:val="00324AB8"/>
    <w:rsid w:val="00332453"/>
    <w:rsid w:val="003342B0"/>
    <w:rsid w:val="00340BAC"/>
    <w:rsid w:val="00341BCD"/>
    <w:rsid w:val="003442C6"/>
    <w:rsid w:val="003529EC"/>
    <w:rsid w:val="00355977"/>
    <w:rsid w:val="003605F6"/>
    <w:rsid w:val="003642BB"/>
    <w:rsid w:val="00367A0D"/>
    <w:rsid w:val="0037099A"/>
    <w:rsid w:val="00375D63"/>
    <w:rsid w:val="0037697A"/>
    <w:rsid w:val="003804B1"/>
    <w:rsid w:val="003835FC"/>
    <w:rsid w:val="00395ACE"/>
    <w:rsid w:val="003A69AD"/>
    <w:rsid w:val="003A7DD7"/>
    <w:rsid w:val="003B4DD3"/>
    <w:rsid w:val="003B6C7C"/>
    <w:rsid w:val="003C5B80"/>
    <w:rsid w:val="003C65AB"/>
    <w:rsid w:val="003D3C6E"/>
    <w:rsid w:val="003D41C1"/>
    <w:rsid w:val="003D63EF"/>
    <w:rsid w:val="003E4103"/>
    <w:rsid w:val="003F370C"/>
    <w:rsid w:val="00403F56"/>
    <w:rsid w:val="00411087"/>
    <w:rsid w:val="004117A2"/>
    <w:rsid w:val="00420B2E"/>
    <w:rsid w:val="004221AE"/>
    <w:rsid w:val="004250B2"/>
    <w:rsid w:val="00430FA6"/>
    <w:rsid w:val="00440C45"/>
    <w:rsid w:val="00441014"/>
    <w:rsid w:val="00443DEA"/>
    <w:rsid w:val="004502A7"/>
    <w:rsid w:val="004519F3"/>
    <w:rsid w:val="00451E51"/>
    <w:rsid w:val="00454854"/>
    <w:rsid w:val="00465D9D"/>
    <w:rsid w:val="004661E3"/>
    <w:rsid w:val="0047073E"/>
    <w:rsid w:val="00471A89"/>
    <w:rsid w:val="004772CB"/>
    <w:rsid w:val="00483BC0"/>
    <w:rsid w:val="00485121"/>
    <w:rsid w:val="004855D9"/>
    <w:rsid w:val="0048733F"/>
    <w:rsid w:val="00487922"/>
    <w:rsid w:val="00493A8C"/>
    <w:rsid w:val="004A0EBC"/>
    <w:rsid w:val="004A1202"/>
    <w:rsid w:val="004A6114"/>
    <w:rsid w:val="004A7E6A"/>
    <w:rsid w:val="004B1423"/>
    <w:rsid w:val="004D394E"/>
    <w:rsid w:val="004E2C44"/>
    <w:rsid w:val="004F3DE7"/>
    <w:rsid w:val="004F3E00"/>
    <w:rsid w:val="004F626A"/>
    <w:rsid w:val="005049C7"/>
    <w:rsid w:val="00504C02"/>
    <w:rsid w:val="00504D93"/>
    <w:rsid w:val="00523F65"/>
    <w:rsid w:val="00527960"/>
    <w:rsid w:val="00540A78"/>
    <w:rsid w:val="00542A15"/>
    <w:rsid w:val="00557DBD"/>
    <w:rsid w:val="0056203B"/>
    <w:rsid w:val="00570455"/>
    <w:rsid w:val="005741FD"/>
    <w:rsid w:val="0057534F"/>
    <w:rsid w:val="00585EB7"/>
    <w:rsid w:val="00586046"/>
    <w:rsid w:val="00593307"/>
    <w:rsid w:val="005A32E7"/>
    <w:rsid w:val="005A7B3B"/>
    <w:rsid w:val="005B31F1"/>
    <w:rsid w:val="005B42E0"/>
    <w:rsid w:val="005B4341"/>
    <w:rsid w:val="005B54E0"/>
    <w:rsid w:val="005B5775"/>
    <w:rsid w:val="005B6353"/>
    <w:rsid w:val="005C6560"/>
    <w:rsid w:val="005C6E65"/>
    <w:rsid w:val="005D2345"/>
    <w:rsid w:val="005D5CD4"/>
    <w:rsid w:val="005D7183"/>
    <w:rsid w:val="005F01F3"/>
    <w:rsid w:val="005F2837"/>
    <w:rsid w:val="00601F45"/>
    <w:rsid w:val="00604839"/>
    <w:rsid w:val="006207D6"/>
    <w:rsid w:val="006207FE"/>
    <w:rsid w:val="006224A8"/>
    <w:rsid w:val="006324B2"/>
    <w:rsid w:val="00634AA3"/>
    <w:rsid w:val="00650BCF"/>
    <w:rsid w:val="0065274A"/>
    <w:rsid w:val="0065319B"/>
    <w:rsid w:val="006533F9"/>
    <w:rsid w:val="00670EF6"/>
    <w:rsid w:val="00672404"/>
    <w:rsid w:val="00674CD4"/>
    <w:rsid w:val="006751CC"/>
    <w:rsid w:val="006857E2"/>
    <w:rsid w:val="00685B47"/>
    <w:rsid w:val="006B11C9"/>
    <w:rsid w:val="006B31B3"/>
    <w:rsid w:val="006C058F"/>
    <w:rsid w:val="006C46E7"/>
    <w:rsid w:val="006D5C53"/>
    <w:rsid w:val="006D5E88"/>
    <w:rsid w:val="006E01F2"/>
    <w:rsid w:val="006F6B2C"/>
    <w:rsid w:val="00702C0B"/>
    <w:rsid w:val="007045C2"/>
    <w:rsid w:val="0070504F"/>
    <w:rsid w:val="00705336"/>
    <w:rsid w:val="00711C8D"/>
    <w:rsid w:val="00717099"/>
    <w:rsid w:val="00717ECA"/>
    <w:rsid w:val="00721F81"/>
    <w:rsid w:val="00727464"/>
    <w:rsid w:val="00731C16"/>
    <w:rsid w:val="0073422C"/>
    <w:rsid w:val="0075009B"/>
    <w:rsid w:val="0075279B"/>
    <w:rsid w:val="00754D06"/>
    <w:rsid w:val="00761760"/>
    <w:rsid w:val="00767814"/>
    <w:rsid w:val="00773905"/>
    <w:rsid w:val="00777DA2"/>
    <w:rsid w:val="00777FF8"/>
    <w:rsid w:val="00780501"/>
    <w:rsid w:val="007815C6"/>
    <w:rsid w:val="00790249"/>
    <w:rsid w:val="00790840"/>
    <w:rsid w:val="007A4712"/>
    <w:rsid w:val="007B6FC6"/>
    <w:rsid w:val="007C38AF"/>
    <w:rsid w:val="007C644C"/>
    <w:rsid w:val="007D0A99"/>
    <w:rsid w:val="007D1FA4"/>
    <w:rsid w:val="007D563A"/>
    <w:rsid w:val="007D5A6E"/>
    <w:rsid w:val="007D7EEB"/>
    <w:rsid w:val="007E46F0"/>
    <w:rsid w:val="00826DD6"/>
    <w:rsid w:val="00851CCF"/>
    <w:rsid w:val="0086050C"/>
    <w:rsid w:val="00860D53"/>
    <w:rsid w:val="00862DA9"/>
    <w:rsid w:val="00874DBB"/>
    <w:rsid w:val="008765BA"/>
    <w:rsid w:val="0087703A"/>
    <w:rsid w:val="00877D59"/>
    <w:rsid w:val="0088246E"/>
    <w:rsid w:val="008835D1"/>
    <w:rsid w:val="008907D5"/>
    <w:rsid w:val="00897BE1"/>
    <w:rsid w:val="008A4683"/>
    <w:rsid w:val="008A4D93"/>
    <w:rsid w:val="008B066D"/>
    <w:rsid w:val="008B7BC8"/>
    <w:rsid w:val="008B7CF5"/>
    <w:rsid w:val="008C2491"/>
    <w:rsid w:val="008D06FA"/>
    <w:rsid w:val="008D37D9"/>
    <w:rsid w:val="008D7F49"/>
    <w:rsid w:val="008E15BC"/>
    <w:rsid w:val="008E2A40"/>
    <w:rsid w:val="008E54DD"/>
    <w:rsid w:val="008E5834"/>
    <w:rsid w:val="008F32E5"/>
    <w:rsid w:val="00910A96"/>
    <w:rsid w:val="009154DA"/>
    <w:rsid w:val="00916EDA"/>
    <w:rsid w:val="00924AC4"/>
    <w:rsid w:val="00925B59"/>
    <w:rsid w:val="009269BB"/>
    <w:rsid w:val="00930218"/>
    <w:rsid w:val="00933046"/>
    <w:rsid w:val="0094379D"/>
    <w:rsid w:val="00944A7A"/>
    <w:rsid w:val="00945FCC"/>
    <w:rsid w:val="0095037B"/>
    <w:rsid w:val="0095583E"/>
    <w:rsid w:val="00960F88"/>
    <w:rsid w:val="00972EF8"/>
    <w:rsid w:val="00973022"/>
    <w:rsid w:val="009759FB"/>
    <w:rsid w:val="00976504"/>
    <w:rsid w:val="0098424E"/>
    <w:rsid w:val="009910FF"/>
    <w:rsid w:val="009C4B09"/>
    <w:rsid w:val="009D1D89"/>
    <w:rsid w:val="009D68AB"/>
    <w:rsid w:val="009E22AF"/>
    <w:rsid w:val="009E42EC"/>
    <w:rsid w:val="009E7767"/>
    <w:rsid w:val="009F0C2B"/>
    <w:rsid w:val="009F189D"/>
    <w:rsid w:val="009F700D"/>
    <w:rsid w:val="00A00564"/>
    <w:rsid w:val="00A01D49"/>
    <w:rsid w:val="00A04868"/>
    <w:rsid w:val="00A06409"/>
    <w:rsid w:val="00A1371A"/>
    <w:rsid w:val="00A16268"/>
    <w:rsid w:val="00A20514"/>
    <w:rsid w:val="00A21F84"/>
    <w:rsid w:val="00A22BC4"/>
    <w:rsid w:val="00A25598"/>
    <w:rsid w:val="00A277B3"/>
    <w:rsid w:val="00A300DB"/>
    <w:rsid w:val="00A319F6"/>
    <w:rsid w:val="00A43908"/>
    <w:rsid w:val="00A53275"/>
    <w:rsid w:val="00A53C16"/>
    <w:rsid w:val="00A60FC9"/>
    <w:rsid w:val="00A617E8"/>
    <w:rsid w:val="00A61FA1"/>
    <w:rsid w:val="00A62321"/>
    <w:rsid w:val="00A63B59"/>
    <w:rsid w:val="00A6459A"/>
    <w:rsid w:val="00A650AF"/>
    <w:rsid w:val="00A66BD2"/>
    <w:rsid w:val="00A70476"/>
    <w:rsid w:val="00A7180F"/>
    <w:rsid w:val="00A74387"/>
    <w:rsid w:val="00A748EF"/>
    <w:rsid w:val="00A762F5"/>
    <w:rsid w:val="00A76AC8"/>
    <w:rsid w:val="00A7741B"/>
    <w:rsid w:val="00A91B7D"/>
    <w:rsid w:val="00AA1C3B"/>
    <w:rsid w:val="00AB32B2"/>
    <w:rsid w:val="00AB5F13"/>
    <w:rsid w:val="00AC1809"/>
    <w:rsid w:val="00AC7428"/>
    <w:rsid w:val="00AD3D1E"/>
    <w:rsid w:val="00AE6F5E"/>
    <w:rsid w:val="00AE75A0"/>
    <w:rsid w:val="00AE7A45"/>
    <w:rsid w:val="00AF087C"/>
    <w:rsid w:val="00AF0D85"/>
    <w:rsid w:val="00AF400E"/>
    <w:rsid w:val="00B13C0D"/>
    <w:rsid w:val="00B171D9"/>
    <w:rsid w:val="00B22492"/>
    <w:rsid w:val="00B332DB"/>
    <w:rsid w:val="00B43271"/>
    <w:rsid w:val="00B45C8B"/>
    <w:rsid w:val="00B71968"/>
    <w:rsid w:val="00B73611"/>
    <w:rsid w:val="00B74AF1"/>
    <w:rsid w:val="00B8157F"/>
    <w:rsid w:val="00B83F5C"/>
    <w:rsid w:val="00B84620"/>
    <w:rsid w:val="00B9139B"/>
    <w:rsid w:val="00BA224A"/>
    <w:rsid w:val="00BA3977"/>
    <w:rsid w:val="00BA7FFD"/>
    <w:rsid w:val="00BB1114"/>
    <w:rsid w:val="00BB1957"/>
    <w:rsid w:val="00BB3ACE"/>
    <w:rsid w:val="00BC7FBE"/>
    <w:rsid w:val="00BD0388"/>
    <w:rsid w:val="00BD359A"/>
    <w:rsid w:val="00BD4B1C"/>
    <w:rsid w:val="00BE0ACF"/>
    <w:rsid w:val="00BE5022"/>
    <w:rsid w:val="00BE6015"/>
    <w:rsid w:val="00BF001B"/>
    <w:rsid w:val="00BF29D5"/>
    <w:rsid w:val="00BF3D5D"/>
    <w:rsid w:val="00C00479"/>
    <w:rsid w:val="00C07A71"/>
    <w:rsid w:val="00C10791"/>
    <w:rsid w:val="00C15EFF"/>
    <w:rsid w:val="00C2077B"/>
    <w:rsid w:val="00C223EC"/>
    <w:rsid w:val="00C2755D"/>
    <w:rsid w:val="00C27D39"/>
    <w:rsid w:val="00C34D22"/>
    <w:rsid w:val="00C45E9D"/>
    <w:rsid w:val="00C55209"/>
    <w:rsid w:val="00C61F20"/>
    <w:rsid w:val="00C6226F"/>
    <w:rsid w:val="00C65FA6"/>
    <w:rsid w:val="00C713E4"/>
    <w:rsid w:val="00C7645A"/>
    <w:rsid w:val="00C86D3F"/>
    <w:rsid w:val="00C90BCE"/>
    <w:rsid w:val="00C920FF"/>
    <w:rsid w:val="00C92279"/>
    <w:rsid w:val="00C95F3F"/>
    <w:rsid w:val="00CA18A7"/>
    <w:rsid w:val="00CD020B"/>
    <w:rsid w:val="00CD407A"/>
    <w:rsid w:val="00CD43E4"/>
    <w:rsid w:val="00CD44D2"/>
    <w:rsid w:val="00CD504B"/>
    <w:rsid w:val="00CD5E4C"/>
    <w:rsid w:val="00CD6F6E"/>
    <w:rsid w:val="00CE0C20"/>
    <w:rsid w:val="00CF5CD1"/>
    <w:rsid w:val="00CF78E7"/>
    <w:rsid w:val="00D00324"/>
    <w:rsid w:val="00D0041E"/>
    <w:rsid w:val="00D06554"/>
    <w:rsid w:val="00D12AD0"/>
    <w:rsid w:val="00D16469"/>
    <w:rsid w:val="00D20265"/>
    <w:rsid w:val="00D24875"/>
    <w:rsid w:val="00D24E96"/>
    <w:rsid w:val="00D26855"/>
    <w:rsid w:val="00D41A81"/>
    <w:rsid w:val="00D43CE8"/>
    <w:rsid w:val="00D46836"/>
    <w:rsid w:val="00D50936"/>
    <w:rsid w:val="00D5476E"/>
    <w:rsid w:val="00D56795"/>
    <w:rsid w:val="00D60DED"/>
    <w:rsid w:val="00D64AAF"/>
    <w:rsid w:val="00D67900"/>
    <w:rsid w:val="00D70628"/>
    <w:rsid w:val="00D71AE3"/>
    <w:rsid w:val="00D72AE2"/>
    <w:rsid w:val="00D7414E"/>
    <w:rsid w:val="00D773A2"/>
    <w:rsid w:val="00D806E4"/>
    <w:rsid w:val="00D818A5"/>
    <w:rsid w:val="00D84D9B"/>
    <w:rsid w:val="00D94581"/>
    <w:rsid w:val="00D94AC7"/>
    <w:rsid w:val="00DA4ADA"/>
    <w:rsid w:val="00DA4EF5"/>
    <w:rsid w:val="00DA6A66"/>
    <w:rsid w:val="00DA7B30"/>
    <w:rsid w:val="00DB0316"/>
    <w:rsid w:val="00DB6808"/>
    <w:rsid w:val="00DC239D"/>
    <w:rsid w:val="00DC5F95"/>
    <w:rsid w:val="00DD13ED"/>
    <w:rsid w:val="00DD27BD"/>
    <w:rsid w:val="00DD79BD"/>
    <w:rsid w:val="00DD7B03"/>
    <w:rsid w:val="00DE25A0"/>
    <w:rsid w:val="00DE4803"/>
    <w:rsid w:val="00DF6ED7"/>
    <w:rsid w:val="00E02B47"/>
    <w:rsid w:val="00E03723"/>
    <w:rsid w:val="00E15778"/>
    <w:rsid w:val="00E168E8"/>
    <w:rsid w:val="00E172D6"/>
    <w:rsid w:val="00E26B45"/>
    <w:rsid w:val="00E3521D"/>
    <w:rsid w:val="00E3615B"/>
    <w:rsid w:val="00E56F11"/>
    <w:rsid w:val="00E6048B"/>
    <w:rsid w:val="00E63976"/>
    <w:rsid w:val="00E6640E"/>
    <w:rsid w:val="00E71CC3"/>
    <w:rsid w:val="00E75B1F"/>
    <w:rsid w:val="00E80D1F"/>
    <w:rsid w:val="00E924B7"/>
    <w:rsid w:val="00E938BA"/>
    <w:rsid w:val="00E94E5F"/>
    <w:rsid w:val="00E95DDF"/>
    <w:rsid w:val="00E9613F"/>
    <w:rsid w:val="00EA05C7"/>
    <w:rsid w:val="00EA61A5"/>
    <w:rsid w:val="00EA71D4"/>
    <w:rsid w:val="00EA7EC4"/>
    <w:rsid w:val="00EB06DE"/>
    <w:rsid w:val="00EB142D"/>
    <w:rsid w:val="00ED630A"/>
    <w:rsid w:val="00ED65C0"/>
    <w:rsid w:val="00EE2779"/>
    <w:rsid w:val="00EF3496"/>
    <w:rsid w:val="00EF4011"/>
    <w:rsid w:val="00F0257E"/>
    <w:rsid w:val="00F1196E"/>
    <w:rsid w:val="00F175D9"/>
    <w:rsid w:val="00F17F0C"/>
    <w:rsid w:val="00F25F42"/>
    <w:rsid w:val="00F33797"/>
    <w:rsid w:val="00F341A3"/>
    <w:rsid w:val="00F379F6"/>
    <w:rsid w:val="00F468A8"/>
    <w:rsid w:val="00F50F9F"/>
    <w:rsid w:val="00F51032"/>
    <w:rsid w:val="00F56E0A"/>
    <w:rsid w:val="00F62BF6"/>
    <w:rsid w:val="00F635DE"/>
    <w:rsid w:val="00F73607"/>
    <w:rsid w:val="00F75258"/>
    <w:rsid w:val="00F76114"/>
    <w:rsid w:val="00F870FA"/>
    <w:rsid w:val="00FA1997"/>
    <w:rsid w:val="00FA3515"/>
    <w:rsid w:val="00FA66EA"/>
    <w:rsid w:val="00FB177C"/>
    <w:rsid w:val="00FB7B9B"/>
    <w:rsid w:val="00FC687B"/>
    <w:rsid w:val="00FC7489"/>
    <w:rsid w:val="00FC755A"/>
    <w:rsid w:val="00FD33FB"/>
    <w:rsid w:val="00FD3AB8"/>
    <w:rsid w:val="00FE6CF8"/>
    <w:rsid w:val="00FF3B3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allowincell="f" fill="f" fillcolor="white">
      <v:fill color="white" on="f"/>
      <v:stroke weight=".5pt" miterlimit="0"/>
    </o:shapedefaults>
    <o:shapelayout v:ext="edit">
      <o:idmap v:ext="edit" data="2"/>
    </o:shapelayout>
  </w:shapeDefaults>
  <w:decimalSymbol w:val="."/>
  <w:listSeparator w:val=","/>
  <w14:docId w14:val="703E78F6"/>
  <w14:defaultImageDpi w14:val="0"/>
  <w15:docId w15:val="{B59D67BA-1255-4542-9A12-6B325BE4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BC0"/>
    <w:pPr>
      <w:spacing w:after="160" w:line="259" w:lineRule="auto"/>
    </w:pPr>
    <w:rPr>
      <w:rFonts w:cs="Times New Roman"/>
      <w:sz w:val="22"/>
      <w:szCs w:val="22"/>
    </w:rPr>
  </w:style>
  <w:style w:type="paragraph" w:styleId="Heading8">
    <w:name w:val="heading 8"/>
    <w:basedOn w:val="Normal"/>
    <w:next w:val="Normal"/>
    <w:link w:val="Heading8Char"/>
    <w:uiPriority w:val="9"/>
    <w:semiHidden/>
    <w:unhideWhenUsed/>
    <w:qFormat/>
    <w:rsid w:val="00EA61A5"/>
    <w:pPr>
      <w:keepNext/>
      <w:keepLines/>
      <w:spacing w:after="0"/>
      <w:outlineLvl w:val="7"/>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56F11"/>
    <w:pPr>
      <w:tabs>
        <w:tab w:val="center" w:pos="4513"/>
        <w:tab w:val="right" w:pos="9026"/>
      </w:tabs>
    </w:pPr>
  </w:style>
  <w:style w:type="character" w:customStyle="1" w:styleId="HeaderChar">
    <w:name w:val="Header Char"/>
    <w:link w:val="Header"/>
    <w:uiPriority w:val="99"/>
    <w:rsid w:val="00E56F11"/>
    <w:rPr>
      <w:rFonts w:cs="Times New Roman"/>
      <w:sz w:val="22"/>
      <w:szCs w:val="22"/>
    </w:rPr>
  </w:style>
  <w:style w:type="paragraph" w:styleId="Footer">
    <w:name w:val="footer"/>
    <w:basedOn w:val="Normal"/>
    <w:link w:val="FooterChar"/>
    <w:unhideWhenUsed/>
    <w:rsid w:val="00E56F11"/>
    <w:pPr>
      <w:tabs>
        <w:tab w:val="center" w:pos="4513"/>
        <w:tab w:val="right" w:pos="9026"/>
      </w:tabs>
    </w:pPr>
  </w:style>
  <w:style w:type="character" w:customStyle="1" w:styleId="FooterChar">
    <w:name w:val="Footer Char"/>
    <w:link w:val="Footer"/>
    <w:uiPriority w:val="99"/>
    <w:rsid w:val="00E56F11"/>
    <w:rPr>
      <w:rFonts w:cs="Times New Roman"/>
      <w:sz w:val="22"/>
      <w:szCs w:val="22"/>
    </w:rPr>
  </w:style>
  <w:style w:type="table" w:styleId="TableGrid">
    <w:name w:val="Table Grid"/>
    <w:basedOn w:val="TableNormal"/>
    <w:uiPriority w:val="39"/>
    <w:rsid w:val="00E56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35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5DE"/>
    <w:rPr>
      <w:rFonts w:ascii="Segoe UI" w:hAnsi="Segoe UI" w:cs="Segoe UI"/>
      <w:sz w:val="18"/>
      <w:szCs w:val="18"/>
    </w:rPr>
  </w:style>
  <w:style w:type="paragraph" w:styleId="ListParagraph">
    <w:name w:val="List Paragraph"/>
    <w:basedOn w:val="Normal"/>
    <w:uiPriority w:val="34"/>
    <w:qFormat/>
    <w:rsid w:val="00483BC0"/>
    <w:pPr>
      <w:ind w:left="720"/>
      <w:contextualSpacing/>
    </w:pPr>
  </w:style>
  <w:style w:type="paragraph" w:styleId="BodyTextIndent2">
    <w:name w:val="Body Text Indent 2"/>
    <w:basedOn w:val="Normal"/>
    <w:link w:val="BodyTextIndent2Char"/>
    <w:semiHidden/>
    <w:rsid w:val="0029379C"/>
    <w:pPr>
      <w:tabs>
        <w:tab w:val="left" w:pos="3969"/>
      </w:tabs>
      <w:suppressAutoHyphens/>
      <w:spacing w:after="0" w:line="240" w:lineRule="auto"/>
      <w:ind w:left="709"/>
      <w:jc w:val="both"/>
    </w:pPr>
    <w:rPr>
      <w:rFonts w:ascii="Gill Sans MT" w:hAnsi="Gill Sans MT"/>
      <w:sz w:val="24"/>
      <w:szCs w:val="20"/>
      <w:lang w:eastAsia="en-US"/>
    </w:rPr>
  </w:style>
  <w:style w:type="character" w:customStyle="1" w:styleId="BodyTextIndent2Char">
    <w:name w:val="Body Text Indent 2 Char"/>
    <w:basedOn w:val="DefaultParagraphFont"/>
    <w:link w:val="BodyTextIndent2"/>
    <w:semiHidden/>
    <w:rsid w:val="0029379C"/>
    <w:rPr>
      <w:rFonts w:ascii="Gill Sans MT" w:hAnsi="Gill Sans MT" w:cs="Times New Roman"/>
      <w:sz w:val="24"/>
      <w:lang w:eastAsia="en-US"/>
    </w:rPr>
  </w:style>
  <w:style w:type="character" w:styleId="CommentReference">
    <w:name w:val="annotation reference"/>
    <w:basedOn w:val="DefaultParagraphFont"/>
    <w:uiPriority w:val="99"/>
    <w:semiHidden/>
    <w:unhideWhenUsed/>
    <w:rsid w:val="00E168E8"/>
    <w:rPr>
      <w:sz w:val="16"/>
      <w:szCs w:val="16"/>
    </w:rPr>
  </w:style>
  <w:style w:type="paragraph" w:styleId="CommentText">
    <w:name w:val="annotation text"/>
    <w:basedOn w:val="Normal"/>
    <w:link w:val="CommentTextChar"/>
    <w:uiPriority w:val="99"/>
    <w:semiHidden/>
    <w:unhideWhenUsed/>
    <w:rsid w:val="00E168E8"/>
    <w:pPr>
      <w:spacing w:line="240" w:lineRule="auto"/>
    </w:pPr>
    <w:rPr>
      <w:sz w:val="20"/>
      <w:szCs w:val="20"/>
    </w:rPr>
  </w:style>
  <w:style w:type="character" w:customStyle="1" w:styleId="CommentTextChar">
    <w:name w:val="Comment Text Char"/>
    <w:basedOn w:val="DefaultParagraphFont"/>
    <w:link w:val="CommentText"/>
    <w:uiPriority w:val="99"/>
    <w:semiHidden/>
    <w:rsid w:val="00E168E8"/>
    <w:rPr>
      <w:rFonts w:cs="Times New Roman"/>
    </w:rPr>
  </w:style>
  <w:style w:type="paragraph" w:styleId="CommentSubject">
    <w:name w:val="annotation subject"/>
    <w:basedOn w:val="CommentText"/>
    <w:next w:val="CommentText"/>
    <w:link w:val="CommentSubjectChar"/>
    <w:uiPriority w:val="99"/>
    <w:semiHidden/>
    <w:unhideWhenUsed/>
    <w:rsid w:val="00E168E8"/>
    <w:rPr>
      <w:b/>
      <w:bCs/>
    </w:rPr>
  </w:style>
  <w:style w:type="character" w:customStyle="1" w:styleId="CommentSubjectChar">
    <w:name w:val="Comment Subject Char"/>
    <w:basedOn w:val="CommentTextChar"/>
    <w:link w:val="CommentSubject"/>
    <w:uiPriority w:val="99"/>
    <w:semiHidden/>
    <w:rsid w:val="00E168E8"/>
    <w:rPr>
      <w:rFonts w:cs="Times New Roman"/>
      <w:b/>
      <w:bCs/>
    </w:rPr>
  </w:style>
  <w:style w:type="paragraph" w:customStyle="1" w:styleId="Default">
    <w:name w:val="Default"/>
    <w:rsid w:val="008E54DD"/>
    <w:pPr>
      <w:autoSpaceDE w:val="0"/>
      <w:autoSpaceDN w:val="0"/>
      <w:adjustRightInd w:val="0"/>
    </w:pPr>
    <w:rPr>
      <w:color w:val="000000"/>
      <w:sz w:val="24"/>
      <w:szCs w:val="24"/>
    </w:rPr>
  </w:style>
  <w:style w:type="character" w:styleId="Hyperlink">
    <w:name w:val="Hyperlink"/>
    <w:basedOn w:val="DefaultParagraphFont"/>
    <w:uiPriority w:val="99"/>
    <w:unhideWhenUsed/>
    <w:rsid w:val="00451E51"/>
    <w:rPr>
      <w:color w:val="0563C1" w:themeColor="hyperlink"/>
      <w:u w:val="single"/>
    </w:rPr>
  </w:style>
  <w:style w:type="paragraph" w:styleId="BodyText">
    <w:name w:val="Body Text"/>
    <w:basedOn w:val="Normal"/>
    <w:link w:val="BodyTextChar"/>
    <w:uiPriority w:val="99"/>
    <w:semiHidden/>
    <w:unhideWhenUsed/>
    <w:rsid w:val="00287D29"/>
    <w:pPr>
      <w:spacing w:after="120"/>
    </w:pPr>
    <w:rPr>
      <w:rFonts w:asciiTheme="minorHAnsi" w:eastAsiaTheme="minorHAnsi" w:hAnsiTheme="minorHAnsi" w:cstheme="minorBidi"/>
      <w:kern w:val="2"/>
      <w:lang w:eastAsia="en-US"/>
      <w14:ligatures w14:val="standardContextual"/>
    </w:rPr>
  </w:style>
  <w:style w:type="character" w:customStyle="1" w:styleId="BodyTextChar">
    <w:name w:val="Body Text Char"/>
    <w:basedOn w:val="DefaultParagraphFont"/>
    <w:link w:val="BodyText"/>
    <w:uiPriority w:val="99"/>
    <w:semiHidden/>
    <w:rsid w:val="00287D29"/>
    <w:rPr>
      <w:rFonts w:asciiTheme="minorHAnsi" w:eastAsiaTheme="minorHAnsi" w:hAnsiTheme="minorHAnsi" w:cstheme="minorBidi"/>
      <w:kern w:val="2"/>
      <w:sz w:val="22"/>
      <w:szCs w:val="22"/>
      <w:lang w:eastAsia="en-US"/>
      <w14:ligatures w14:val="standardContextual"/>
    </w:rPr>
  </w:style>
  <w:style w:type="character" w:customStyle="1" w:styleId="Heading8Char">
    <w:name w:val="Heading 8 Char"/>
    <w:basedOn w:val="DefaultParagraphFont"/>
    <w:link w:val="Heading8"/>
    <w:uiPriority w:val="9"/>
    <w:semiHidden/>
    <w:rsid w:val="00EA61A5"/>
    <w:rPr>
      <w:rFonts w:eastAsiaTheme="majorEastAsia" w:cstheme="majorBidi"/>
      <w:i/>
      <w:iCs/>
      <w:color w:val="272727" w:themeColor="text1" w:themeTint="D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t.nz/act/public/2015/0070/latest/DLM59766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ea75ac1-394f-49da-a906-cd92d8c9223c">
      <Terms xmlns="http://schemas.microsoft.com/office/infopath/2007/PartnerControls"/>
    </lcf76f155ced4ddcb4097134ff3c332f>
    <TaxCatchAll xmlns="7b8c85b2-fe3b-4634-ba05-6b1e5a50eeb8" xsi:nil="true"/>
    <Notes xmlns="5ea75ac1-394f-49da-a906-cd92d8c9223c" xsi:nil="true"/>
    <Number xmlns="5ea75ac1-394f-49da-a906-cd92d8c9223c" xsi:nil="true"/>
    <Added_x0020_to_x0020_RE_x003f_ xmlns="5ea75ac1-394f-49da-a906-cd92d8c9223c">true</Added_x0020_to_x0020_RE_x003f_>
    <DateandTime xmlns="5ea75ac1-394f-49da-a906-cd92d8c9223c" xsi:nil="true"/>
    <Date xmlns="5ea75ac1-394f-49da-a906-cd92d8c922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D2BFD7F76EC8409D4E47E5257B1CB1" ma:contentTypeVersion="28" ma:contentTypeDescription="Create a new document." ma:contentTypeScope="" ma:versionID="22e8136a0926619f409eeb1a7acff589">
  <xsd:schema xmlns:xsd="http://www.w3.org/2001/XMLSchema" xmlns:xs="http://www.w3.org/2001/XMLSchema" xmlns:p="http://schemas.microsoft.com/office/2006/metadata/properties" xmlns:ns1="http://schemas.microsoft.com/sharepoint/v3" xmlns:ns2="5ea75ac1-394f-49da-a906-cd92d8c9223c" xmlns:ns3="7b8c85b2-fe3b-4634-ba05-6b1e5a50eeb8" targetNamespace="http://schemas.microsoft.com/office/2006/metadata/properties" ma:root="true" ma:fieldsID="cf9eb9434aafb6bb976cde3929428b33" ns1:_="" ns2:_="" ns3:_="">
    <xsd:import namespace="http://schemas.microsoft.com/sharepoint/v3"/>
    <xsd:import namespace="5ea75ac1-394f-49da-a906-cd92d8c9223c"/>
    <xsd:import namespace="7b8c85b2-fe3b-4634-ba05-6b1e5a50ee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Added_x0020_to_x0020_RE_x003f_" minOccurs="0"/>
                <xsd:element ref="ns2:MediaServiceAutoKeyPoints" minOccurs="0"/>
                <xsd:element ref="ns2:MediaServiceKeyPoints" minOccurs="0"/>
                <xsd:element ref="ns2:Notes"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a75ac1-394f-49da-a906-cd92d8c922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Added_x0020_to_x0020_RE_x003f_" ma:index="18" nillable="true" ma:displayName="Added to RE?" ma:default="1" ma:format="Dropdown" ma:internalName="Added_x0020_to_x0020_RE_x003f_">
      <xsd:simpleType>
        <xsd:restriction base="dms:Boolea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s" ma:index="21" nillable="true" ma:displayName="Notes" ma:description="Notes on file entry" ma:format="Dropdown" ma:internalName="Notes">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Number" ma:index="25" nillable="true" ma:displayName="Number" ma:format="Dropdown" ma:internalName="Number" ma:percentage="FALSE">
      <xsd:simpleType>
        <xsd:restriction base="dms:Number"/>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82eb2e1-1179-4a6e-a0b6-fcd2a82bb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ateandTime" ma:index="31" nillable="true" ma:displayName="Date and Time" ma:format="DateOnly" ma:internalName="DateandTime">
      <xsd:simpleType>
        <xsd:restriction base="dms:DateTime"/>
      </xsd:simpleType>
    </xsd:element>
    <xsd:element name="Date" ma:index="32" nillable="true" ma:displayName="Date" ma:format="DateOnly" ma:internalName="Date">
      <xsd:simpleType>
        <xsd:restriction base="dms:DateTim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c85b2-fe3b-4634-ba05-6b1e5a50ee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fe4c133c-e68f-46a9-9948-28dae6769940}" ma:internalName="TaxCatchAll" ma:showField="CatchAllData" ma:web="7b8c85b2-fe3b-4634-ba05-6b1e5a50ee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3D0F1-1969-443E-A821-A0E317DF0CE4}">
  <ds:schemaRefs>
    <ds:schemaRef ds:uri="http://schemas.openxmlformats.org/officeDocument/2006/bibliography"/>
  </ds:schemaRefs>
</ds:datastoreItem>
</file>

<file path=customXml/itemProps2.xml><?xml version="1.0" encoding="utf-8"?>
<ds:datastoreItem xmlns:ds="http://schemas.openxmlformats.org/officeDocument/2006/customXml" ds:itemID="{0349CECE-0C1D-4381-93AB-F9270D80A0A3}">
  <ds:schemaRefs>
    <ds:schemaRef ds:uri="http://schemas.microsoft.com/office/2006/metadata/properties"/>
    <ds:schemaRef ds:uri="http://schemas.microsoft.com/office/infopath/2007/PartnerControls"/>
    <ds:schemaRef ds:uri="http://schemas.microsoft.com/sharepoint/v3"/>
    <ds:schemaRef ds:uri="5ea75ac1-394f-49da-a906-cd92d8c9223c"/>
    <ds:schemaRef ds:uri="7b8c85b2-fe3b-4634-ba05-6b1e5a50eeb8"/>
  </ds:schemaRefs>
</ds:datastoreItem>
</file>

<file path=customXml/itemProps3.xml><?xml version="1.0" encoding="utf-8"?>
<ds:datastoreItem xmlns:ds="http://schemas.openxmlformats.org/officeDocument/2006/customXml" ds:itemID="{F3D7DA3A-6B35-444F-B346-07A4CA86C9C0}">
  <ds:schemaRefs>
    <ds:schemaRef ds:uri="http://schemas.microsoft.com/sharepoint/v3/contenttype/forms"/>
  </ds:schemaRefs>
</ds:datastoreItem>
</file>

<file path=customXml/itemProps4.xml><?xml version="1.0" encoding="utf-8"?>
<ds:datastoreItem xmlns:ds="http://schemas.openxmlformats.org/officeDocument/2006/customXml" ds:itemID="{90EA8ED7-F1FC-40F1-940D-35C4D8396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a75ac1-394f-49da-a906-cd92d8c9223c"/>
    <ds:schemaRef ds:uri="7b8c85b2-fe3b-4634-ba05-6b1e5a50e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5938</Characters>
  <Application>Microsoft Office Word</Application>
  <DocSecurity>0</DocSecurity>
  <Lines>191</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Wiegandt-Goude</dc:creator>
  <cp:keywords/>
  <dc:description/>
  <cp:lastModifiedBy>Trish Hughes</cp:lastModifiedBy>
  <cp:revision>2</cp:revision>
  <cp:lastPrinted>2018-08-24T02:11:00Z</cp:lastPrinted>
  <dcterms:created xsi:type="dcterms:W3CDTF">2025-11-13T21:21:00Z</dcterms:created>
  <dcterms:modified xsi:type="dcterms:W3CDTF">2025-11-13T21:21:00Z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0x010100C0D2BFD7F76EC8409D4E47E5257B1CB1</vt:lpwstr>
  </property>
  <property fmtid="{D5CDD505-2E9C-101B-9397-08002B2CF9AE}" pid="3" name="MediaServiceImageTags">
    <vt:lpwstr/>
  </property>
</Properties>
</file>