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60" w:type="dxa"/>
        <w:tblLook w:val="04A0" w:firstRow="1" w:lastRow="0" w:firstColumn="1" w:lastColumn="0" w:noHBand="0" w:noVBand="1"/>
      </w:tblPr>
      <w:tblGrid>
        <w:gridCol w:w="10060"/>
      </w:tblGrid>
      <w:tr w:rsidR="00437BAD" w14:paraId="20D41BCB" w14:textId="77777777" w:rsidTr="42237F8B">
        <w:tc>
          <w:tcPr>
            <w:tcW w:w="10060" w:type="dxa"/>
          </w:tcPr>
          <w:p w14:paraId="17BE2FBA" w14:textId="77777777" w:rsidR="00437BAD" w:rsidRDefault="00437BAD" w:rsidP="003B3B5D">
            <w:pPr>
              <w:jc w:val="center"/>
              <w:rPr>
                <w:b/>
                <w:sz w:val="24"/>
                <w:szCs w:val="24"/>
              </w:rPr>
            </w:pPr>
            <w:r w:rsidRPr="003B3B5D">
              <w:rPr>
                <w:b/>
                <w:sz w:val="24"/>
                <w:szCs w:val="24"/>
              </w:rPr>
              <w:t>POSITION DESCRIPTION</w:t>
            </w:r>
          </w:p>
          <w:p w14:paraId="7639C1FE" w14:textId="77777777" w:rsidR="00437BAD" w:rsidRDefault="27BED96C" w:rsidP="42237F8B">
            <w:pPr>
              <w:jc w:val="center"/>
              <w:rPr>
                <w:b/>
                <w:bCs/>
                <w:sz w:val="24"/>
                <w:szCs w:val="24"/>
              </w:rPr>
            </w:pPr>
            <w:r>
              <w:rPr>
                <w:noProof/>
              </w:rPr>
              <w:drawing>
                <wp:inline distT="0" distB="0" distL="0" distR="0" wp14:anchorId="136A461F" wp14:editId="11EF82EF">
                  <wp:extent cx="829885" cy="423426"/>
                  <wp:effectExtent l="0" t="0" r="0" b="1905"/>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9885" cy="423426"/>
                          </a:xfrm>
                          <a:prstGeom prst="rect">
                            <a:avLst/>
                          </a:prstGeom>
                        </pic:spPr>
                      </pic:pic>
                    </a:graphicData>
                  </a:graphic>
                </wp:inline>
              </w:drawing>
            </w:r>
          </w:p>
        </w:tc>
      </w:tr>
    </w:tbl>
    <w:p w14:paraId="043B1198" w14:textId="77777777" w:rsidR="003B3B5D" w:rsidRPr="003B3B5D" w:rsidRDefault="003B3B5D" w:rsidP="003B3B5D">
      <w:pPr>
        <w:jc w:val="center"/>
        <w:rPr>
          <w:sz w:val="24"/>
          <w:szCs w:val="24"/>
        </w:rPr>
      </w:pPr>
    </w:p>
    <w:p w14:paraId="79FBFBE2" w14:textId="6422B761" w:rsidR="6652EE48" w:rsidRDefault="6652EE48" w:rsidP="6652EE48">
      <w:pPr>
        <w:spacing w:line="276" w:lineRule="auto"/>
        <w:rPr>
          <w:rFonts w:ascii="Aptos" w:eastAsia="Aptos" w:hAnsi="Aptos" w:cs="Aptos"/>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93"/>
        <w:gridCol w:w="5474"/>
      </w:tblGrid>
      <w:tr w:rsidR="6652EE48" w14:paraId="5BECD8EF" w14:textId="77777777" w:rsidTr="2EA3C97B">
        <w:trPr>
          <w:trHeight w:val="285"/>
        </w:trPr>
        <w:tc>
          <w:tcPr>
            <w:tcW w:w="3593" w:type="dxa"/>
            <w:tcBorders>
              <w:top w:val="nil"/>
              <w:left w:val="nil"/>
              <w:bottom w:val="nil"/>
              <w:right w:val="nil"/>
            </w:tcBorders>
          </w:tcPr>
          <w:p w14:paraId="20DAEBE7" w14:textId="66B20D02" w:rsidR="6652EE48" w:rsidRDefault="6652EE48" w:rsidP="6652EE48">
            <w:pPr>
              <w:spacing w:line="276" w:lineRule="auto"/>
            </w:pPr>
            <w:r w:rsidRPr="6652EE48">
              <w:rPr>
                <w:rFonts w:ascii="Calibri" w:eastAsia="Calibri" w:hAnsi="Calibri" w:cs="Calibri"/>
                <w:b/>
                <w:bCs/>
                <w:sz w:val="24"/>
                <w:szCs w:val="24"/>
              </w:rPr>
              <w:t>POSITION TITLE:</w:t>
            </w:r>
            <w:r w:rsidRPr="6652EE48">
              <w:rPr>
                <w:rFonts w:ascii="Calibri" w:eastAsia="Calibri" w:hAnsi="Calibri" w:cs="Calibri"/>
                <w:sz w:val="24"/>
                <w:szCs w:val="24"/>
              </w:rPr>
              <w:t xml:space="preserve"> </w:t>
            </w:r>
            <w:r w:rsidRPr="6652EE48">
              <w:rPr>
                <w:rFonts w:ascii="Calibri" w:eastAsia="Calibri" w:hAnsi="Calibri" w:cs="Calibri"/>
                <w:sz w:val="24"/>
                <w:szCs w:val="24"/>
                <w:lang w:val="en-US"/>
              </w:rPr>
              <w:t xml:space="preserve">  </w:t>
            </w:r>
          </w:p>
        </w:tc>
        <w:tc>
          <w:tcPr>
            <w:tcW w:w="5474" w:type="dxa"/>
            <w:tcBorders>
              <w:top w:val="nil"/>
              <w:left w:val="nil"/>
              <w:bottom w:val="nil"/>
              <w:right w:val="nil"/>
            </w:tcBorders>
          </w:tcPr>
          <w:p w14:paraId="639F4324" w14:textId="6FBBF80E" w:rsidR="6C4AA9FB" w:rsidRDefault="6C4AA9FB" w:rsidP="6652EE48">
            <w:pPr>
              <w:spacing w:line="276" w:lineRule="auto"/>
            </w:pPr>
            <w:r w:rsidRPr="6652EE48">
              <w:rPr>
                <w:rFonts w:ascii="Calibri" w:eastAsia="Calibri" w:hAnsi="Calibri" w:cs="Calibri"/>
                <w:sz w:val="24"/>
                <w:szCs w:val="24"/>
              </w:rPr>
              <w:t>Op Shop Manager</w:t>
            </w:r>
            <w:r w:rsidR="6652EE48" w:rsidRPr="6652EE48">
              <w:rPr>
                <w:rFonts w:ascii="Calibri" w:eastAsia="Calibri" w:hAnsi="Calibri" w:cs="Calibri"/>
                <w:sz w:val="24"/>
                <w:szCs w:val="24"/>
              </w:rPr>
              <w:t xml:space="preserve"> </w:t>
            </w:r>
            <w:r w:rsidR="6652EE48" w:rsidRPr="6652EE48">
              <w:rPr>
                <w:rFonts w:ascii="Calibri" w:eastAsia="Calibri" w:hAnsi="Calibri" w:cs="Calibri"/>
                <w:sz w:val="24"/>
                <w:szCs w:val="24"/>
                <w:lang w:val="en-US"/>
              </w:rPr>
              <w:t xml:space="preserve"> </w:t>
            </w:r>
          </w:p>
        </w:tc>
      </w:tr>
      <w:tr w:rsidR="6652EE48" w14:paraId="5054EB07" w14:textId="77777777" w:rsidTr="2EA3C97B">
        <w:trPr>
          <w:trHeight w:val="285"/>
        </w:trPr>
        <w:tc>
          <w:tcPr>
            <w:tcW w:w="3593" w:type="dxa"/>
            <w:tcBorders>
              <w:top w:val="nil"/>
              <w:left w:val="nil"/>
              <w:bottom w:val="nil"/>
              <w:right w:val="nil"/>
            </w:tcBorders>
          </w:tcPr>
          <w:p w14:paraId="0957041B" w14:textId="0196986B" w:rsidR="6652EE48" w:rsidRPr="00915393" w:rsidRDefault="00915393" w:rsidP="2EA3C97B">
            <w:pPr>
              <w:spacing w:line="276" w:lineRule="auto"/>
              <w:rPr>
                <w:rFonts w:ascii="Calibri" w:eastAsia="Calibri" w:hAnsi="Calibri" w:cs="Calibri"/>
                <w:b/>
                <w:bCs/>
                <w:sz w:val="24"/>
                <w:szCs w:val="24"/>
                <w:lang w:val="en-US"/>
              </w:rPr>
            </w:pPr>
            <w:r w:rsidRPr="00915393">
              <w:rPr>
                <w:rFonts w:ascii="Calibri" w:eastAsia="Calibri" w:hAnsi="Calibri" w:cs="Calibri"/>
                <w:b/>
                <w:bCs/>
                <w:sz w:val="24"/>
                <w:szCs w:val="24"/>
                <w:lang w:val="en-US"/>
              </w:rPr>
              <w:t>LOCATION:</w:t>
            </w:r>
          </w:p>
        </w:tc>
        <w:tc>
          <w:tcPr>
            <w:tcW w:w="5474" w:type="dxa"/>
            <w:tcBorders>
              <w:top w:val="nil"/>
              <w:left w:val="nil"/>
              <w:bottom w:val="nil"/>
              <w:right w:val="nil"/>
            </w:tcBorders>
          </w:tcPr>
          <w:p w14:paraId="2F70DF2D" w14:textId="75607EDB" w:rsidR="640D7B10" w:rsidRDefault="00915393" w:rsidP="6652EE48">
            <w:pPr>
              <w:spacing w:line="276" w:lineRule="auto"/>
              <w:rPr>
                <w:sz w:val="24"/>
                <w:szCs w:val="24"/>
              </w:rPr>
            </w:pPr>
            <w:r>
              <w:rPr>
                <w:sz w:val="24"/>
                <w:szCs w:val="24"/>
              </w:rPr>
              <w:t>As per employment agreement</w:t>
            </w:r>
          </w:p>
        </w:tc>
      </w:tr>
      <w:tr w:rsidR="6652EE48" w14:paraId="01AA2DB4" w14:textId="77777777" w:rsidTr="2EA3C97B">
        <w:trPr>
          <w:trHeight w:val="285"/>
        </w:trPr>
        <w:tc>
          <w:tcPr>
            <w:tcW w:w="3593" w:type="dxa"/>
            <w:tcBorders>
              <w:top w:val="nil"/>
              <w:left w:val="nil"/>
              <w:bottom w:val="nil"/>
              <w:right w:val="nil"/>
            </w:tcBorders>
          </w:tcPr>
          <w:p w14:paraId="7A1867D8" w14:textId="7DB28928" w:rsidR="6652EE48" w:rsidRDefault="6652EE48" w:rsidP="6652EE48">
            <w:pPr>
              <w:spacing w:line="276" w:lineRule="auto"/>
            </w:pPr>
            <w:r w:rsidRPr="6652EE48">
              <w:rPr>
                <w:rFonts w:ascii="Calibri" w:eastAsia="Calibri" w:hAnsi="Calibri" w:cs="Calibri"/>
                <w:b/>
                <w:bCs/>
                <w:sz w:val="24"/>
                <w:szCs w:val="24"/>
              </w:rPr>
              <w:t>DIRECT REPORTS</w:t>
            </w:r>
            <w:r w:rsidR="00915393">
              <w:rPr>
                <w:rFonts w:ascii="Calibri" w:eastAsia="Calibri" w:hAnsi="Calibri" w:cs="Calibri"/>
                <w:b/>
                <w:bCs/>
                <w:sz w:val="24"/>
                <w:szCs w:val="24"/>
              </w:rPr>
              <w:t>:</w:t>
            </w:r>
            <w:r w:rsidRPr="6652EE48">
              <w:rPr>
                <w:rFonts w:ascii="Calibri" w:eastAsia="Calibri" w:hAnsi="Calibri" w:cs="Calibri"/>
                <w:sz w:val="24"/>
                <w:szCs w:val="24"/>
              </w:rPr>
              <w:t xml:space="preserve"> </w:t>
            </w:r>
            <w:r w:rsidRPr="6652EE48">
              <w:rPr>
                <w:rFonts w:ascii="Calibri" w:eastAsia="Calibri" w:hAnsi="Calibri" w:cs="Calibri"/>
                <w:sz w:val="24"/>
                <w:szCs w:val="24"/>
                <w:lang w:val="en-US"/>
              </w:rPr>
              <w:t xml:space="preserve">  </w:t>
            </w:r>
          </w:p>
        </w:tc>
        <w:tc>
          <w:tcPr>
            <w:tcW w:w="5474" w:type="dxa"/>
            <w:tcBorders>
              <w:top w:val="nil"/>
              <w:left w:val="nil"/>
              <w:bottom w:val="nil"/>
              <w:right w:val="nil"/>
            </w:tcBorders>
          </w:tcPr>
          <w:p w14:paraId="7F8C6369" w14:textId="19FEA22A" w:rsidR="61FB5ED5" w:rsidRDefault="61FB5ED5" w:rsidP="6652EE48">
            <w:pPr>
              <w:spacing w:line="276" w:lineRule="auto"/>
              <w:rPr>
                <w:rFonts w:ascii="Calibri" w:eastAsia="Calibri" w:hAnsi="Calibri" w:cs="Calibri"/>
                <w:sz w:val="24"/>
                <w:szCs w:val="24"/>
                <w:lang w:val="en-US"/>
              </w:rPr>
            </w:pPr>
            <w:r w:rsidRPr="6652EE48">
              <w:rPr>
                <w:rFonts w:ascii="Calibri" w:eastAsia="Calibri" w:hAnsi="Calibri" w:cs="Calibri"/>
                <w:sz w:val="24"/>
                <w:szCs w:val="24"/>
                <w:lang w:val="en-US"/>
              </w:rPr>
              <w:t>Op Shop Assistant</w:t>
            </w:r>
          </w:p>
        </w:tc>
      </w:tr>
    </w:tbl>
    <w:p w14:paraId="09588052" w14:textId="6F4B2537" w:rsidR="6652EE48" w:rsidRDefault="6652EE48" w:rsidP="6652EE48">
      <w:pPr>
        <w:rPr>
          <w:b/>
          <w:bCs/>
          <w:sz w:val="24"/>
          <w:szCs w:val="24"/>
        </w:rPr>
      </w:pPr>
    </w:p>
    <w:p w14:paraId="6F25B79D" w14:textId="77777777" w:rsidR="003B3B5D" w:rsidRDefault="003B3B5D" w:rsidP="003B3B5D">
      <w:pPr>
        <w:rPr>
          <w:sz w:val="24"/>
          <w:szCs w:val="24"/>
        </w:rPr>
      </w:pPr>
      <w:r w:rsidRPr="003B3B5D">
        <w:rPr>
          <w:b/>
          <w:sz w:val="24"/>
          <w:szCs w:val="24"/>
        </w:rPr>
        <w:t>PURPOSE:</w:t>
      </w:r>
      <w:r w:rsidRPr="003B3B5D">
        <w:rPr>
          <w:sz w:val="24"/>
          <w:szCs w:val="24"/>
        </w:rPr>
        <w:t xml:space="preserve">  To </w:t>
      </w:r>
      <w:r w:rsidR="007F4DB6">
        <w:rPr>
          <w:sz w:val="24"/>
          <w:szCs w:val="24"/>
        </w:rPr>
        <w:t>m</w:t>
      </w:r>
      <w:r w:rsidRPr="003B3B5D">
        <w:rPr>
          <w:sz w:val="24"/>
          <w:szCs w:val="24"/>
        </w:rPr>
        <w:t>anage the operation of all facilities, related to Opportunity Shop.    Supervise and assist the Op</w:t>
      </w:r>
      <w:r w:rsidR="007F4DB6">
        <w:rPr>
          <w:sz w:val="24"/>
          <w:szCs w:val="24"/>
        </w:rPr>
        <w:t xml:space="preserve"> </w:t>
      </w:r>
      <w:r w:rsidRPr="003B3B5D">
        <w:rPr>
          <w:sz w:val="24"/>
          <w:szCs w:val="24"/>
        </w:rPr>
        <w:t xml:space="preserve">Shop volunteers including ongoing training, development and assistance with performance appraisals as appropriate. </w:t>
      </w:r>
    </w:p>
    <w:tbl>
      <w:tblPr>
        <w:tblStyle w:val="TableGrid"/>
        <w:tblW w:w="10060" w:type="dxa"/>
        <w:tblLook w:val="04A0" w:firstRow="1" w:lastRow="0" w:firstColumn="1" w:lastColumn="0" w:noHBand="0" w:noVBand="1"/>
      </w:tblPr>
      <w:tblGrid>
        <w:gridCol w:w="4508"/>
        <w:gridCol w:w="5552"/>
      </w:tblGrid>
      <w:tr w:rsidR="00CC40BD" w14:paraId="6010E8CA" w14:textId="77777777" w:rsidTr="00CC40BD">
        <w:tc>
          <w:tcPr>
            <w:tcW w:w="4508" w:type="dxa"/>
          </w:tcPr>
          <w:p w14:paraId="1501E4B8" w14:textId="77777777" w:rsidR="00CC40BD" w:rsidRPr="009043DF" w:rsidRDefault="00CC40BD" w:rsidP="003B3B5D">
            <w:pPr>
              <w:rPr>
                <w:b/>
                <w:sz w:val="24"/>
                <w:szCs w:val="24"/>
              </w:rPr>
            </w:pPr>
            <w:r w:rsidRPr="009043DF">
              <w:rPr>
                <w:b/>
                <w:sz w:val="24"/>
                <w:szCs w:val="24"/>
              </w:rPr>
              <w:t>KEY ACCOUNTABILITIES:</w:t>
            </w:r>
          </w:p>
        </w:tc>
        <w:tc>
          <w:tcPr>
            <w:tcW w:w="5552" w:type="dxa"/>
          </w:tcPr>
          <w:p w14:paraId="04B022DE" w14:textId="77777777" w:rsidR="00CC40BD" w:rsidRPr="009043DF" w:rsidRDefault="00CC40BD" w:rsidP="00CC40BD">
            <w:pPr>
              <w:rPr>
                <w:b/>
                <w:sz w:val="24"/>
                <w:szCs w:val="24"/>
              </w:rPr>
            </w:pPr>
            <w:r w:rsidRPr="009043DF">
              <w:rPr>
                <w:b/>
                <w:sz w:val="24"/>
                <w:szCs w:val="24"/>
              </w:rPr>
              <w:t xml:space="preserve">KEY RESPONSIBILITIES: </w:t>
            </w:r>
          </w:p>
          <w:p w14:paraId="74363EB7" w14:textId="77777777" w:rsidR="00CC40BD" w:rsidRPr="009043DF" w:rsidRDefault="00CC40BD" w:rsidP="003B3B5D">
            <w:pPr>
              <w:rPr>
                <w:b/>
                <w:sz w:val="24"/>
                <w:szCs w:val="24"/>
              </w:rPr>
            </w:pPr>
          </w:p>
        </w:tc>
      </w:tr>
      <w:tr w:rsidR="00CC40BD" w14:paraId="51C4B6D6" w14:textId="77777777" w:rsidTr="00CC40BD">
        <w:tc>
          <w:tcPr>
            <w:tcW w:w="4508" w:type="dxa"/>
          </w:tcPr>
          <w:p w14:paraId="03BF8665" w14:textId="77777777" w:rsidR="002F570B" w:rsidRDefault="00CC40BD" w:rsidP="00CC40BD">
            <w:pPr>
              <w:pStyle w:val="ListParagraph"/>
              <w:numPr>
                <w:ilvl w:val="0"/>
                <w:numId w:val="1"/>
              </w:numPr>
              <w:rPr>
                <w:sz w:val="24"/>
                <w:szCs w:val="24"/>
              </w:rPr>
            </w:pPr>
            <w:r w:rsidRPr="00CC40BD">
              <w:rPr>
                <w:sz w:val="24"/>
                <w:szCs w:val="24"/>
              </w:rPr>
              <w:t>Manage the operation of all facilities, policies, procedures, systems and resources related to the Op Shop</w:t>
            </w:r>
            <w:r w:rsidR="00E51544">
              <w:rPr>
                <w:sz w:val="24"/>
                <w:szCs w:val="24"/>
              </w:rPr>
              <w:t>.</w:t>
            </w:r>
            <w:r w:rsidRPr="00CC40BD">
              <w:rPr>
                <w:sz w:val="24"/>
                <w:szCs w:val="24"/>
              </w:rPr>
              <w:t xml:space="preserve"> </w:t>
            </w:r>
          </w:p>
          <w:p w14:paraId="65939194" w14:textId="77777777" w:rsidR="002F570B" w:rsidRPr="002F570B" w:rsidRDefault="002F570B" w:rsidP="002F570B"/>
          <w:p w14:paraId="6944C024" w14:textId="77777777" w:rsidR="002F570B" w:rsidRPr="002F570B" w:rsidRDefault="002F570B" w:rsidP="002F570B"/>
          <w:p w14:paraId="0D8C1C11" w14:textId="77777777" w:rsidR="002F570B" w:rsidRPr="002F570B" w:rsidRDefault="002F570B" w:rsidP="002F570B"/>
          <w:p w14:paraId="531D7CBC" w14:textId="77777777" w:rsidR="002F570B" w:rsidRPr="002F570B" w:rsidRDefault="002F570B" w:rsidP="002F570B"/>
          <w:p w14:paraId="2D4719DB" w14:textId="77777777" w:rsidR="002F570B" w:rsidRPr="002F570B" w:rsidRDefault="002F570B" w:rsidP="002F570B"/>
          <w:p w14:paraId="1BB7AD12" w14:textId="77777777" w:rsidR="002F570B" w:rsidRPr="002F570B" w:rsidRDefault="002F570B" w:rsidP="002F570B"/>
          <w:p w14:paraId="70773C17" w14:textId="77777777" w:rsidR="002F570B" w:rsidRPr="002F570B" w:rsidRDefault="002F570B" w:rsidP="002F570B"/>
          <w:p w14:paraId="2949332C" w14:textId="77777777" w:rsidR="002F570B" w:rsidRPr="002F570B" w:rsidRDefault="002F570B" w:rsidP="002F570B"/>
          <w:p w14:paraId="783CD95A" w14:textId="77777777" w:rsidR="002F570B" w:rsidRPr="002F570B" w:rsidRDefault="002F570B" w:rsidP="002F570B"/>
          <w:p w14:paraId="516B3EA4" w14:textId="77777777" w:rsidR="002F570B" w:rsidRPr="002F570B" w:rsidRDefault="002F570B" w:rsidP="002F570B"/>
          <w:p w14:paraId="1A4EF79E" w14:textId="77777777" w:rsidR="002F570B" w:rsidRPr="002F570B" w:rsidRDefault="002F570B" w:rsidP="002F570B"/>
          <w:p w14:paraId="627E1A4D" w14:textId="77777777" w:rsidR="002F570B" w:rsidRPr="002F570B" w:rsidRDefault="002F570B" w:rsidP="002F570B"/>
          <w:p w14:paraId="1AC3D4C4" w14:textId="77777777" w:rsidR="002F570B" w:rsidRPr="002F570B" w:rsidRDefault="002F570B" w:rsidP="002F570B"/>
          <w:p w14:paraId="65C6200B" w14:textId="77777777" w:rsidR="002F570B" w:rsidRPr="002F570B" w:rsidRDefault="002F570B" w:rsidP="002F570B"/>
          <w:p w14:paraId="7CC832B7" w14:textId="77777777" w:rsidR="002F570B" w:rsidRPr="002F570B" w:rsidRDefault="002F570B" w:rsidP="002F570B"/>
          <w:p w14:paraId="274E85D3" w14:textId="77777777" w:rsidR="002F570B" w:rsidRPr="002F570B" w:rsidRDefault="002F570B" w:rsidP="002F570B"/>
          <w:p w14:paraId="0A70C67F" w14:textId="77777777" w:rsidR="002F570B" w:rsidRPr="002F570B" w:rsidRDefault="002F570B" w:rsidP="002F570B"/>
          <w:p w14:paraId="237BBD9F" w14:textId="77777777" w:rsidR="002F570B" w:rsidRPr="002F570B" w:rsidRDefault="002F570B" w:rsidP="002F570B"/>
          <w:p w14:paraId="5D263B2D" w14:textId="77777777" w:rsidR="002F570B" w:rsidRDefault="002F570B" w:rsidP="002F570B"/>
          <w:p w14:paraId="1EB912F4" w14:textId="77777777" w:rsidR="002F570B" w:rsidRPr="002F570B" w:rsidRDefault="002F570B" w:rsidP="002F570B"/>
          <w:p w14:paraId="3D18D9CE" w14:textId="77777777" w:rsidR="002F570B" w:rsidRPr="002F570B" w:rsidRDefault="002F570B" w:rsidP="002F570B"/>
          <w:p w14:paraId="7D689264" w14:textId="77777777" w:rsidR="002F570B" w:rsidRPr="002F570B" w:rsidRDefault="002F570B" w:rsidP="002F570B"/>
          <w:p w14:paraId="2FC50F60" w14:textId="77777777" w:rsidR="002F570B" w:rsidRPr="002F570B" w:rsidRDefault="002F570B" w:rsidP="002F570B"/>
          <w:p w14:paraId="35EB91E5" w14:textId="77777777" w:rsidR="002F570B" w:rsidRPr="002F570B" w:rsidRDefault="002F570B" w:rsidP="002F570B"/>
          <w:p w14:paraId="2948C4A0" w14:textId="77777777" w:rsidR="002F570B" w:rsidRPr="002F570B" w:rsidRDefault="002F570B" w:rsidP="002F570B"/>
          <w:p w14:paraId="67ABFE12" w14:textId="77777777" w:rsidR="002F570B" w:rsidRDefault="002F570B" w:rsidP="002F570B"/>
          <w:p w14:paraId="4C3EF179" w14:textId="77777777" w:rsidR="002F570B" w:rsidRPr="002F570B" w:rsidRDefault="002F570B" w:rsidP="002F570B"/>
          <w:p w14:paraId="25C28F3E" w14:textId="77777777" w:rsidR="002F570B" w:rsidRPr="002F570B" w:rsidRDefault="002F570B" w:rsidP="002F570B"/>
          <w:p w14:paraId="33FE00A9" w14:textId="77777777" w:rsidR="002F570B" w:rsidRDefault="002F570B" w:rsidP="002F570B"/>
          <w:p w14:paraId="326C23A5" w14:textId="77777777" w:rsidR="002F570B" w:rsidRDefault="002F570B" w:rsidP="002F570B"/>
          <w:p w14:paraId="79A03905" w14:textId="77777777" w:rsidR="00CC40BD" w:rsidRPr="002F570B" w:rsidRDefault="002F570B" w:rsidP="002F570B">
            <w:pPr>
              <w:tabs>
                <w:tab w:val="left" w:pos="1620"/>
              </w:tabs>
            </w:pPr>
            <w:r>
              <w:lastRenderedPageBreak/>
              <w:tab/>
            </w:r>
          </w:p>
        </w:tc>
        <w:tc>
          <w:tcPr>
            <w:tcW w:w="5552" w:type="dxa"/>
          </w:tcPr>
          <w:p w14:paraId="12B86AFB" w14:textId="77777777" w:rsidR="00CC40BD" w:rsidRPr="00CC40BD" w:rsidRDefault="00CC40BD" w:rsidP="00CC40BD">
            <w:pPr>
              <w:pStyle w:val="ListParagraph"/>
              <w:numPr>
                <w:ilvl w:val="0"/>
                <w:numId w:val="3"/>
              </w:numPr>
              <w:rPr>
                <w:sz w:val="24"/>
                <w:szCs w:val="24"/>
              </w:rPr>
            </w:pPr>
            <w:r w:rsidRPr="00CC40BD">
              <w:rPr>
                <w:sz w:val="24"/>
                <w:szCs w:val="24"/>
              </w:rPr>
              <w:lastRenderedPageBreak/>
              <w:t xml:space="preserve">Oversee the collection of goods as needed </w:t>
            </w:r>
            <w:proofErr w:type="gramStart"/>
            <w:r w:rsidRPr="00CC40BD">
              <w:rPr>
                <w:sz w:val="24"/>
                <w:szCs w:val="24"/>
              </w:rPr>
              <w:t>including;</w:t>
            </w:r>
            <w:proofErr w:type="gramEnd"/>
            <w:r w:rsidRPr="00CC40BD">
              <w:rPr>
                <w:sz w:val="24"/>
                <w:szCs w:val="24"/>
              </w:rPr>
              <w:t xml:space="preserve"> rejection of unsellable items, sorting, cleaning, and disposal. </w:t>
            </w:r>
          </w:p>
          <w:p w14:paraId="47ECE3E5" w14:textId="77777777" w:rsidR="00CC40BD" w:rsidRDefault="00CC40BD" w:rsidP="00CC40BD">
            <w:pPr>
              <w:pStyle w:val="ListParagraph"/>
              <w:numPr>
                <w:ilvl w:val="0"/>
                <w:numId w:val="3"/>
              </w:numPr>
              <w:rPr>
                <w:sz w:val="24"/>
                <w:szCs w:val="24"/>
              </w:rPr>
            </w:pPr>
            <w:r w:rsidRPr="00CC40BD">
              <w:rPr>
                <w:sz w:val="24"/>
                <w:szCs w:val="24"/>
              </w:rPr>
              <w:t>Maintain adequate stock levels, ensuring items turnover quickly and goods are of a high quality – clean and not broken, no junk.</w:t>
            </w:r>
          </w:p>
          <w:p w14:paraId="65EF9152" w14:textId="77777777" w:rsidR="00CC40BD" w:rsidRDefault="00CC40BD" w:rsidP="00CC40BD">
            <w:pPr>
              <w:pStyle w:val="ListParagraph"/>
              <w:numPr>
                <w:ilvl w:val="0"/>
                <w:numId w:val="3"/>
              </w:numPr>
              <w:rPr>
                <w:sz w:val="24"/>
                <w:szCs w:val="24"/>
              </w:rPr>
            </w:pPr>
            <w:r w:rsidRPr="00CC40BD">
              <w:rPr>
                <w:sz w:val="24"/>
                <w:szCs w:val="24"/>
              </w:rPr>
              <w:t xml:space="preserve">Responsible for merchandising the store correctly to ensure the display of goods encourages sales, rotation of goods, enticing window displays and maintaining a clean, tidy and well stocked store. </w:t>
            </w:r>
          </w:p>
          <w:p w14:paraId="32A6DB6B" w14:textId="77777777" w:rsidR="00CC40BD" w:rsidRDefault="00CC40BD" w:rsidP="00CC40BD">
            <w:pPr>
              <w:pStyle w:val="ListParagraph"/>
              <w:numPr>
                <w:ilvl w:val="0"/>
                <w:numId w:val="3"/>
              </w:numPr>
              <w:rPr>
                <w:sz w:val="24"/>
                <w:szCs w:val="24"/>
              </w:rPr>
            </w:pPr>
            <w:r w:rsidRPr="00CC40BD">
              <w:rPr>
                <w:sz w:val="24"/>
                <w:szCs w:val="24"/>
              </w:rPr>
              <w:t xml:space="preserve">Ensure the store is well presented, maintaining a professional image, clean and tidy </w:t>
            </w:r>
            <w:proofErr w:type="gramStart"/>
            <w:r w:rsidRPr="00CC40BD">
              <w:rPr>
                <w:sz w:val="24"/>
                <w:szCs w:val="24"/>
              </w:rPr>
              <w:t>at all times</w:t>
            </w:r>
            <w:proofErr w:type="gramEnd"/>
            <w:r w:rsidRPr="00CC40BD">
              <w:rPr>
                <w:sz w:val="24"/>
                <w:szCs w:val="24"/>
              </w:rPr>
              <w:t xml:space="preserve">. </w:t>
            </w:r>
          </w:p>
          <w:p w14:paraId="463C6F8A" w14:textId="77777777" w:rsidR="00CC40BD" w:rsidRDefault="00CC40BD" w:rsidP="00CC40BD">
            <w:pPr>
              <w:pStyle w:val="ListParagraph"/>
              <w:numPr>
                <w:ilvl w:val="0"/>
                <w:numId w:val="3"/>
              </w:numPr>
              <w:rPr>
                <w:sz w:val="24"/>
                <w:szCs w:val="24"/>
              </w:rPr>
            </w:pPr>
            <w:r w:rsidRPr="00CC40BD">
              <w:rPr>
                <w:sz w:val="24"/>
                <w:szCs w:val="24"/>
              </w:rPr>
              <w:t xml:space="preserve">Ensure customer service is top priority amongst volunteers. </w:t>
            </w:r>
          </w:p>
          <w:p w14:paraId="178FC88B" w14:textId="77777777" w:rsidR="000A579B" w:rsidRDefault="00CC40BD" w:rsidP="00CC40BD">
            <w:pPr>
              <w:pStyle w:val="ListParagraph"/>
              <w:numPr>
                <w:ilvl w:val="0"/>
                <w:numId w:val="3"/>
              </w:numPr>
              <w:rPr>
                <w:sz w:val="24"/>
                <w:szCs w:val="24"/>
              </w:rPr>
            </w:pPr>
            <w:r w:rsidRPr="00CC40BD">
              <w:rPr>
                <w:sz w:val="24"/>
                <w:szCs w:val="24"/>
              </w:rPr>
              <w:t xml:space="preserve">Complaints and comments must be responded </w:t>
            </w:r>
            <w:proofErr w:type="gramStart"/>
            <w:r w:rsidRPr="00CC40BD">
              <w:rPr>
                <w:sz w:val="24"/>
                <w:szCs w:val="24"/>
              </w:rPr>
              <w:t>to</w:t>
            </w:r>
            <w:r w:rsidR="007F4DB6">
              <w:rPr>
                <w:sz w:val="24"/>
                <w:szCs w:val="24"/>
              </w:rPr>
              <w:t>,</w:t>
            </w:r>
            <w:r w:rsidRPr="00CC40BD">
              <w:rPr>
                <w:sz w:val="24"/>
                <w:szCs w:val="24"/>
              </w:rPr>
              <w:t xml:space="preserve"> and</w:t>
            </w:r>
            <w:proofErr w:type="gramEnd"/>
            <w:r w:rsidRPr="00CC40BD">
              <w:rPr>
                <w:sz w:val="24"/>
                <w:szCs w:val="24"/>
              </w:rPr>
              <w:t xml:space="preserve"> reported to the </w:t>
            </w:r>
            <w:r w:rsidR="007F4DB6">
              <w:rPr>
                <w:sz w:val="24"/>
                <w:szCs w:val="24"/>
              </w:rPr>
              <w:t>Op Shop and Retail Area Manager</w:t>
            </w:r>
            <w:r w:rsidRPr="00CC40BD">
              <w:rPr>
                <w:sz w:val="24"/>
                <w:szCs w:val="24"/>
              </w:rPr>
              <w:t xml:space="preserve"> </w:t>
            </w:r>
            <w:r w:rsidR="007F4DB6">
              <w:rPr>
                <w:sz w:val="24"/>
                <w:szCs w:val="24"/>
              </w:rPr>
              <w:t xml:space="preserve">in a timely manner. </w:t>
            </w:r>
            <w:r w:rsidRPr="00CC40BD">
              <w:rPr>
                <w:sz w:val="24"/>
                <w:szCs w:val="24"/>
              </w:rPr>
              <w:t xml:space="preserve"> </w:t>
            </w:r>
          </w:p>
          <w:p w14:paraId="020D33F2" w14:textId="77777777" w:rsidR="00CC40BD" w:rsidRDefault="00CC40BD" w:rsidP="00CC40BD">
            <w:pPr>
              <w:pStyle w:val="ListParagraph"/>
              <w:numPr>
                <w:ilvl w:val="0"/>
                <w:numId w:val="3"/>
              </w:numPr>
              <w:rPr>
                <w:sz w:val="24"/>
                <w:szCs w:val="24"/>
              </w:rPr>
            </w:pPr>
            <w:r w:rsidRPr="00CC40BD">
              <w:rPr>
                <w:sz w:val="24"/>
                <w:szCs w:val="24"/>
              </w:rPr>
              <w:t xml:space="preserve">Manage pricing and stock control to ensure stock is valued correctly and store maintains a high turn around. </w:t>
            </w:r>
          </w:p>
          <w:p w14:paraId="4F8E8E46" w14:textId="77777777" w:rsidR="00CC40BD" w:rsidRDefault="00CC40BD" w:rsidP="00CC40BD">
            <w:pPr>
              <w:pStyle w:val="ListParagraph"/>
              <w:numPr>
                <w:ilvl w:val="0"/>
                <w:numId w:val="3"/>
              </w:numPr>
              <w:rPr>
                <w:sz w:val="24"/>
                <w:szCs w:val="24"/>
              </w:rPr>
            </w:pPr>
            <w:r w:rsidRPr="00CC40BD">
              <w:rPr>
                <w:sz w:val="24"/>
                <w:szCs w:val="24"/>
              </w:rPr>
              <w:t xml:space="preserve">Ensure that all policies, plans and procedures are regularly adhered to by volunteers. </w:t>
            </w:r>
          </w:p>
          <w:p w14:paraId="2AF4F896" w14:textId="77777777" w:rsidR="00CC40BD" w:rsidRDefault="00CC40BD" w:rsidP="003B3B5D">
            <w:pPr>
              <w:pStyle w:val="ListParagraph"/>
              <w:numPr>
                <w:ilvl w:val="0"/>
                <w:numId w:val="3"/>
              </w:numPr>
              <w:rPr>
                <w:sz w:val="24"/>
                <w:szCs w:val="24"/>
              </w:rPr>
            </w:pPr>
            <w:r w:rsidRPr="00CC40BD">
              <w:rPr>
                <w:sz w:val="24"/>
                <w:szCs w:val="24"/>
              </w:rPr>
              <w:t>Manage cash handling procedure / policy to ensure daily takings balance and funds are always accurately recorded and accounted for.</w:t>
            </w:r>
          </w:p>
          <w:p w14:paraId="12F16537" w14:textId="77777777" w:rsidR="007F4DB6" w:rsidRPr="007F4DB6" w:rsidRDefault="007F4DB6" w:rsidP="003B3B5D">
            <w:pPr>
              <w:pStyle w:val="ListParagraph"/>
              <w:numPr>
                <w:ilvl w:val="0"/>
                <w:numId w:val="3"/>
              </w:numPr>
              <w:rPr>
                <w:sz w:val="24"/>
                <w:szCs w:val="24"/>
              </w:rPr>
            </w:pPr>
            <w:r w:rsidRPr="00E71F56">
              <w:rPr>
                <w:sz w:val="24"/>
                <w:szCs w:val="24"/>
              </w:rPr>
              <w:t>Maintain and provide accurate records of income and inventory.  Identify any necessary Op Shop expenditure and obtain Op Shop and Retail Area Manage</w:t>
            </w:r>
            <w:r>
              <w:rPr>
                <w:sz w:val="24"/>
                <w:szCs w:val="24"/>
              </w:rPr>
              <w:t>r c</w:t>
            </w:r>
            <w:r w:rsidRPr="00E71F56">
              <w:rPr>
                <w:sz w:val="24"/>
                <w:szCs w:val="24"/>
              </w:rPr>
              <w:t>onsent for any such expenditure.</w:t>
            </w:r>
          </w:p>
        </w:tc>
      </w:tr>
      <w:tr w:rsidR="00CC40BD" w14:paraId="763482B9" w14:textId="77777777" w:rsidTr="00CC40BD">
        <w:tc>
          <w:tcPr>
            <w:tcW w:w="4508" w:type="dxa"/>
          </w:tcPr>
          <w:p w14:paraId="02A71101" w14:textId="77777777" w:rsidR="00437BAD" w:rsidRPr="003B3B5D" w:rsidRDefault="00437BAD" w:rsidP="007F4DB6">
            <w:pPr>
              <w:pStyle w:val="ListParagraph"/>
              <w:numPr>
                <w:ilvl w:val="0"/>
                <w:numId w:val="1"/>
              </w:numPr>
              <w:rPr>
                <w:sz w:val="24"/>
                <w:szCs w:val="24"/>
              </w:rPr>
            </w:pPr>
            <w:r w:rsidRPr="003B3B5D">
              <w:rPr>
                <w:sz w:val="24"/>
                <w:szCs w:val="24"/>
              </w:rPr>
              <w:t xml:space="preserve">Manage and oversee all volunteers </w:t>
            </w:r>
          </w:p>
          <w:p w14:paraId="5E43FDFF" w14:textId="77777777" w:rsidR="00CC40BD" w:rsidRDefault="00CC40BD" w:rsidP="003B3B5D">
            <w:pPr>
              <w:rPr>
                <w:sz w:val="24"/>
                <w:szCs w:val="24"/>
              </w:rPr>
            </w:pPr>
          </w:p>
        </w:tc>
        <w:tc>
          <w:tcPr>
            <w:tcW w:w="5552" w:type="dxa"/>
          </w:tcPr>
          <w:p w14:paraId="7174070A" w14:textId="77777777" w:rsidR="00437BAD" w:rsidRPr="00437BAD" w:rsidRDefault="00437BAD" w:rsidP="00437BAD">
            <w:pPr>
              <w:pStyle w:val="ListParagraph"/>
              <w:numPr>
                <w:ilvl w:val="0"/>
                <w:numId w:val="4"/>
              </w:numPr>
              <w:rPr>
                <w:sz w:val="24"/>
                <w:szCs w:val="24"/>
              </w:rPr>
            </w:pPr>
            <w:r w:rsidRPr="00437BAD">
              <w:rPr>
                <w:sz w:val="24"/>
                <w:szCs w:val="24"/>
              </w:rPr>
              <w:t>Maintain a volunteer roster system and endeavour to consistently fill the roster with trustworthy, competent and reliable volunteers.</w:t>
            </w:r>
          </w:p>
          <w:p w14:paraId="0B3EEE97" w14:textId="77777777" w:rsidR="000A579B" w:rsidRDefault="00437BAD" w:rsidP="00437BAD">
            <w:pPr>
              <w:pStyle w:val="ListParagraph"/>
              <w:numPr>
                <w:ilvl w:val="0"/>
                <w:numId w:val="4"/>
              </w:numPr>
              <w:rPr>
                <w:sz w:val="24"/>
                <w:szCs w:val="24"/>
              </w:rPr>
            </w:pPr>
            <w:r w:rsidRPr="00437BAD">
              <w:rPr>
                <w:sz w:val="24"/>
                <w:szCs w:val="24"/>
              </w:rPr>
              <w:t>Assist with volunteers, and their trial periods, to ensure the weekly roster is well supported.</w:t>
            </w:r>
          </w:p>
          <w:p w14:paraId="0853D653" w14:textId="77777777" w:rsidR="00437BAD" w:rsidRDefault="00437BAD" w:rsidP="00437BAD">
            <w:pPr>
              <w:pStyle w:val="ListParagraph"/>
              <w:numPr>
                <w:ilvl w:val="0"/>
                <w:numId w:val="4"/>
              </w:numPr>
              <w:rPr>
                <w:sz w:val="24"/>
                <w:szCs w:val="24"/>
              </w:rPr>
            </w:pPr>
            <w:r w:rsidRPr="00437BAD">
              <w:rPr>
                <w:sz w:val="24"/>
                <w:szCs w:val="24"/>
              </w:rPr>
              <w:t xml:space="preserve">Maintain volunteer in store training and ensure they thoroughly understand all policies and procedures for all store and general SPCA policies. </w:t>
            </w:r>
          </w:p>
          <w:p w14:paraId="1351DBDD" w14:textId="77777777" w:rsidR="00CC40BD" w:rsidRDefault="00437BAD" w:rsidP="00437BAD">
            <w:pPr>
              <w:pStyle w:val="ListParagraph"/>
              <w:numPr>
                <w:ilvl w:val="0"/>
                <w:numId w:val="4"/>
              </w:numPr>
              <w:rPr>
                <w:sz w:val="24"/>
                <w:szCs w:val="24"/>
              </w:rPr>
            </w:pPr>
            <w:r w:rsidRPr="00437BAD">
              <w:rPr>
                <w:sz w:val="24"/>
                <w:szCs w:val="24"/>
              </w:rPr>
              <w:t>Support volunteers as necessary by giving regular feedback. Effectively communicate the SPCA Op Shop’s policies and procedures</w:t>
            </w:r>
            <w:r>
              <w:rPr>
                <w:sz w:val="24"/>
                <w:szCs w:val="24"/>
              </w:rPr>
              <w:t>.</w:t>
            </w:r>
          </w:p>
          <w:p w14:paraId="466C591E" w14:textId="77777777" w:rsidR="00437BAD" w:rsidRDefault="00437BAD" w:rsidP="00437BAD">
            <w:pPr>
              <w:pStyle w:val="ListParagraph"/>
              <w:numPr>
                <w:ilvl w:val="0"/>
                <w:numId w:val="4"/>
              </w:numPr>
              <w:rPr>
                <w:sz w:val="24"/>
                <w:szCs w:val="24"/>
              </w:rPr>
            </w:pPr>
            <w:r w:rsidRPr="003B3B5D">
              <w:rPr>
                <w:sz w:val="24"/>
                <w:szCs w:val="24"/>
              </w:rPr>
              <w:t>In consultation and with support of Op Sh</w:t>
            </w:r>
            <w:r w:rsidR="00C133DF">
              <w:rPr>
                <w:sz w:val="24"/>
                <w:szCs w:val="24"/>
              </w:rPr>
              <w:t xml:space="preserve">op </w:t>
            </w:r>
            <w:r w:rsidR="007F4DB6">
              <w:rPr>
                <w:sz w:val="24"/>
                <w:szCs w:val="24"/>
              </w:rPr>
              <w:t>and Retail Area Manager manage the performance of</w:t>
            </w:r>
            <w:r w:rsidRPr="003B3B5D">
              <w:rPr>
                <w:sz w:val="24"/>
                <w:szCs w:val="24"/>
              </w:rPr>
              <w:t xml:space="preserve"> volunteers when they are not complying with the volunteer agreement of SPCA Op Shop’s policies or procedures.</w:t>
            </w:r>
          </w:p>
          <w:p w14:paraId="45A3B7B4" w14:textId="77777777" w:rsidR="00437BAD" w:rsidRDefault="00437BAD" w:rsidP="00437BAD">
            <w:pPr>
              <w:pStyle w:val="ListParagraph"/>
              <w:numPr>
                <w:ilvl w:val="0"/>
                <w:numId w:val="4"/>
              </w:numPr>
              <w:rPr>
                <w:sz w:val="24"/>
                <w:szCs w:val="24"/>
              </w:rPr>
            </w:pPr>
            <w:r w:rsidRPr="003B3B5D">
              <w:rPr>
                <w:sz w:val="24"/>
                <w:szCs w:val="24"/>
              </w:rPr>
              <w:t xml:space="preserve">Maintain the training programme to cover all aspects of role and ensure volunteers understand policies – </w:t>
            </w:r>
            <w:proofErr w:type="gramStart"/>
            <w:r w:rsidRPr="003B3B5D">
              <w:rPr>
                <w:sz w:val="24"/>
                <w:szCs w:val="24"/>
              </w:rPr>
              <w:t>including;</w:t>
            </w:r>
            <w:proofErr w:type="gramEnd"/>
            <w:r w:rsidRPr="003B3B5D">
              <w:rPr>
                <w:sz w:val="24"/>
                <w:szCs w:val="24"/>
              </w:rPr>
              <w:t xml:space="preserve"> customer service, pricing, cash handling and stock control. </w:t>
            </w:r>
          </w:p>
          <w:p w14:paraId="34CB4C22" w14:textId="77777777" w:rsidR="00437BAD" w:rsidRPr="00437BAD" w:rsidRDefault="00437BAD" w:rsidP="00437BAD">
            <w:pPr>
              <w:pStyle w:val="ListParagraph"/>
              <w:numPr>
                <w:ilvl w:val="0"/>
                <w:numId w:val="4"/>
              </w:numPr>
              <w:rPr>
                <w:sz w:val="24"/>
                <w:szCs w:val="24"/>
              </w:rPr>
            </w:pPr>
            <w:r w:rsidRPr="003B3B5D">
              <w:rPr>
                <w:sz w:val="24"/>
                <w:szCs w:val="24"/>
              </w:rPr>
              <w:t>Provide a caring, co-operative and friendly environment for staff / volunteers and customers.</w:t>
            </w:r>
          </w:p>
        </w:tc>
      </w:tr>
      <w:tr w:rsidR="00CC40BD" w14:paraId="38EBE7E3" w14:textId="77777777" w:rsidTr="00CC40BD">
        <w:tc>
          <w:tcPr>
            <w:tcW w:w="4508" w:type="dxa"/>
          </w:tcPr>
          <w:p w14:paraId="5787F342" w14:textId="77777777" w:rsidR="00437BAD" w:rsidRPr="003B3B5D" w:rsidRDefault="00437BAD" w:rsidP="007F4DB6">
            <w:pPr>
              <w:pStyle w:val="ListParagraph"/>
              <w:numPr>
                <w:ilvl w:val="0"/>
                <w:numId w:val="1"/>
              </w:numPr>
              <w:rPr>
                <w:sz w:val="24"/>
                <w:szCs w:val="24"/>
              </w:rPr>
            </w:pPr>
            <w:r w:rsidRPr="003B3B5D">
              <w:rPr>
                <w:sz w:val="24"/>
                <w:szCs w:val="24"/>
              </w:rPr>
              <w:t xml:space="preserve">Assist with developing and document strategy and action plans for the Op Shop together with the Op Shop </w:t>
            </w:r>
            <w:r w:rsidR="00E71F56">
              <w:rPr>
                <w:sz w:val="24"/>
                <w:szCs w:val="24"/>
              </w:rPr>
              <w:t>and Retail Area Manager</w:t>
            </w:r>
            <w:r w:rsidR="000A579B">
              <w:rPr>
                <w:sz w:val="24"/>
                <w:szCs w:val="24"/>
              </w:rPr>
              <w:t>.</w:t>
            </w:r>
          </w:p>
          <w:p w14:paraId="158C1527" w14:textId="77777777" w:rsidR="00CC40BD" w:rsidRDefault="00CC40BD" w:rsidP="003B3B5D">
            <w:pPr>
              <w:rPr>
                <w:sz w:val="24"/>
                <w:szCs w:val="24"/>
              </w:rPr>
            </w:pPr>
          </w:p>
        </w:tc>
        <w:tc>
          <w:tcPr>
            <w:tcW w:w="5552" w:type="dxa"/>
          </w:tcPr>
          <w:p w14:paraId="3A143B68" w14:textId="77777777" w:rsidR="00437BAD" w:rsidRPr="00437BAD" w:rsidRDefault="00437BAD" w:rsidP="00437BAD">
            <w:pPr>
              <w:pStyle w:val="ListParagraph"/>
              <w:numPr>
                <w:ilvl w:val="0"/>
                <w:numId w:val="5"/>
              </w:numPr>
              <w:rPr>
                <w:sz w:val="24"/>
                <w:szCs w:val="24"/>
              </w:rPr>
            </w:pPr>
            <w:r w:rsidRPr="00437BAD">
              <w:rPr>
                <w:sz w:val="24"/>
                <w:szCs w:val="24"/>
              </w:rPr>
              <w:t xml:space="preserve">Continually organise and develop in-store promotions to ensure high turnover of stock. </w:t>
            </w:r>
          </w:p>
          <w:p w14:paraId="3537CE23" w14:textId="77777777" w:rsidR="00CC40BD" w:rsidRPr="00437BAD" w:rsidRDefault="00437BAD" w:rsidP="00E71F56">
            <w:pPr>
              <w:pStyle w:val="ListParagraph"/>
              <w:numPr>
                <w:ilvl w:val="0"/>
                <w:numId w:val="5"/>
              </w:numPr>
              <w:rPr>
                <w:sz w:val="24"/>
                <w:szCs w:val="24"/>
              </w:rPr>
            </w:pPr>
            <w:r w:rsidRPr="00437BAD">
              <w:rPr>
                <w:sz w:val="24"/>
                <w:szCs w:val="24"/>
              </w:rPr>
              <w:t>Work closely with the Op Shop</w:t>
            </w:r>
            <w:r w:rsidR="00C133DF">
              <w:rPr>
                <w:sz w:val="24"/>
                <w:szCs w:val="24"/>
              </w:rPr>
              <w:t xml:space="preserve"> </w:t>
            </w:r>
            <w:r w:rsidR="00E71F56">
              <w:rPr>
                <w:sz w:val="24"/>
                <w:szCs w:val="24"/>
              </w:rPr>
              <w:t>and Retail Area Manager</w:t>
            </w:r>
            <w:r w:rsidRPr="00437BAD">
              <w:rPr>
                <w:sz w:val="24"/>
                <w:szCs w:val="24"/>
              </w:rPr>
              <w:t>, to ensure all promotional activity is in keeping with brand guidelines.</w:t>
            </w:r>
          </w:p>
        </w:tc>
      </w:tr>
      <w:tr w:rsidR="00CC40BD" w14:paraId="20C252CA" w14:textId="77777777" w:rsidTr="00CC40BD">
        <w:tc>
          <w:tcPr>
            <w:tcW w:w="4508" w:type="dxa"/>
          </w:tcPr>
          <w:p w14:paraId="4D2BBAC4" w14:textId="77777777" w:rsidR="00CC40BD" w:rsidRDefault="00437BAD" w:rsidP="007F4DB6">
            <w:pPr>
              <w:pStyle w:val="ListParagraph"/>
              <w:numPr>
                <w:ilvl w:val="0"/>
                <w:numId w:val="1"/>
              </w:numPr>
              <w:rPr>
                <w:sz w:val="24"/>
                <w:szCs w:val="24"/>
              </w:rPr>
            </w:pPr>
            <w:r w:rsidRPr="003B3B5D">
              <w:rPr>
                <w:sz w:val="24"/>
                <w:szCs w:val="24"/>
              </w:rPr>
              <w:t>Build alliances with external parties</w:t>
            </w:r>
          </w:p>
        </w:tc>
        <w:tc>
          <w:tcPr>
            <w:tcW w:w="5552" w:type="dxa"/>
          </w:tcPr>
          <w:p w14:paraId="21A8E019" w14:textId="77777777" w:rsidR="00437BAD" w:rsidRDefault="00437BAD" w:rsidP="00437BAD">
            <w:pPr>
              <w:pStyle w:val="ListParagraph"/>
              <w:numPr>
                <w:ilvl w:val="0"/>
                <w:numId w:val="6"/>
              </w:numPr>
              <w:rPr>
                <w:sz w:val="24"/>
                <w:szCs w:val="24"/>
              </w:rPr>
            </w:pPr>
            <w:r w:rsidRPr="00437BAD">
              <w:rPr>
                <w:sz w:val="24"/>
                <w:szCs w:val="24"/>
              </w:rPr>
              <w:t>Create relationships with businesses, organisations, individuals who may be able to provide support for Op Shop.</w:t>
            </w:r>
            <w:r w:rsidRPr="003B3B5D">
              <w:rPr>
                <w:sz w:val="24"/>
                <w:szCs w:val="24"/>
              </w:rPr>
              <w:t xml:space="preserve"> </w:t>
            </w:r>
          </w:p>
          <w:p w14:paraId="66A9F253" w14:textId="77777777" w:rsidR="00CC40BD" w:rsidRPr="00437BAD" w:rsidRDefault="00437BAD" w:rsidP="00437BAD">
            <w:pPr>
              <w:pStyle w:val="ListParagraph"/>
              <w:numPr>
                <w:ilvl w:val="0"/>
                <w:numId w:val="6"/>
              </w:numPr>
              <w:rPr>
                <w:sz w:val="24"/>
                <w:szCs w:val="24"/>
              </w:rPr>
            </w:pPr>
            <w:r w:rsidRPr="003B3B5D">
              <w:rPr>
                <w:sz w:val="24"/>
                <w:szCs w:val="24"/>
              </w:rPr>
              <w:t xml:space="preserve">Assist to identify and build / develop relationships with others whose valuable expertise can be drawn upon when necessary </w:t>
            </w:r>
            <w:proofErr w:type="spellStart"/>
            <w:r w:rsidRPr="003B3B5D">
              <w:rPr>
                <w:sz w:val="24"/>
                <w:szCs w:val="24"/>
              </w:rPr>
              <w:t>eg.</w:t>
            </w:r>
            <w:proofErr w:type="spellEnd"/>
            <w:r w:rsidRPr="003B3B5D">
              <w:rPr>
                <w:sz w:val="24"/>
                <w:szCs w:val="24"/>
              </w:rPr>
              <w:t xml:space="preserve"> Jewellers, repairers, dealers.</w:t>
            </w:r>
          </w:p>
        </w:tc>
      </w:tr>
      <w:tr w:rsidR="00437BAD" w14:paraId="44C51FF7" w14:textId="77777777" w:rsidTr="00CC40BD">
        <w:tc>
          <w:tcPr>
            <w:tcW w:w="4508" w:type="dxa"/>
          </w:tcPr>
          <w:p w14:paraId="59EED3CB" w14:textId="77777777" w:rsidR="00437BAD" w:rsidRPr="003B3B5D" w:rsidRDefault="00437BAD" w:rsidP="007F4DB6">
            <w:pPr>
              <w:pStyle w:val="ListParagraph"/>
              <w:numPr>
                <w:ilvl w:val="0"/>
                <w:numId w:val="1"/>
              </w:numPr>
              <w:rPr>
                <w:sz w:val="24"/>
                <w:szCs w:val="24"/>
              </w:rPr>
            </w:pPr>
            <w:r w:rsidRPr="003B3B5D">
              <w:rPr>
                <w:sz w:val="24"/>
                <w:szCs w:val="24"/>
              </w:rPr>
              <w:t>Promote the SPCA and our mission</w:t>
            </w:r>
          </w:p>
          <w:p w14:paraId="3A3FE65E" w14:textId="77777777" w:rsidR="00437BAD" w:rsidRPr="003B3B5D" w:rsidRDefault="00437BAD" w:rsidP="003B3B5D">
            <w:pPr>
              <w:rPr>
                <w:sz w:val="24"/>
                <w:szCs w:val="24"/>
              </w:rPr>
            </w:pPr>
          </w:p>
        </w:tc>
        <w:tc>
          <w:tcPr>
            <w:tcW w:w="5552" w:type="dxa"/>
          </w:tcPr>
          <w:p w14:paraId="407572E6" w14:textId="77777777" w:rsidR="00437BAD" w:rsidRDefault="00437BAD" w:rsidP="00437BAD">
            <w:pPr>
              <w:pStyle w:val="ListParagraph"/>
              <w:numPr>
                <w:ilvl w:val="0"/>
                <w:numId w:val="7"/>
              </w:numPr>
              <w:rPr>
                <w:sz w:val="24"/>
                <w:szCs w:val="24"/>
              </w:rPr>
            </w:pPr>
            <w:r w:rsidRPr="00437BAD">
              <w:rPr>
                <w:sz w:val="24"/>
                <w:szCs w:val="24"/>
              </w:rPr>
              <w:t xml:space="preserve">Maintain in-store display for SPCA. </w:t>
            </w:r>
          </w:p>
          <w:p w14:paraId="74C5B7B8" w14:textId="77777777" w:rsidR="00437BAD" w:rsidRDefault="00437BAD" w:rsidP="00437BAD">
            <w:pPr>
              <w:pStyle w:val="ListParagraph"/>
              <w:numPr>
                <w:ilvl w:val="0"/>
                <w:numId w:val="7"/>
              </w:numPr>
              <w:rPr>
                <w:sz w:val="24"/>
                <w:szCs w:val="24"/>
              </w:rPr>
            </w:pPr>
            <w:r w:rsidRPr="00437BAD">
              <w:rPr>
                <w:sz w:val="24"/>
                <w:szCs w:val="24"/>
              </w:rPr>
              <w:t xml:space="preserve">Keep volunteers up to date with SPCA policies, procedures and latest news – to help keep public properly informed, ensuring SPCA maintains a positive public image. </w:t>
            </w:r>
          </w:p>
          <w:p w14:paraId="602609B3" w14:textId="77777777" w:rsidR="00437BAD" w:rsidRDefault="00437BAD" w:rsidP="00437BAD">
            <w:pPr>
              <w:pStyle w:val="ListParagraph"/>
              <w:numPr>
                <w:ilvl w:val="0"/>
                <w:numId w:val="7"/>
              </w:numPr>
              <w:rPr>
                <w:sz w:val="24"/>
                <w:szCs w:val="24"/>
              </w:rPr>
            </w:pPr>
            <w:r w:rsidRPr="00437BAD">
              <w:rPr>
                <w:sz w:val="24"/>
                <w:szCs w:val="24"/>
              </w:rPr>
              <w:t xml:space="preserve">Ensure the SPCA’s mission, programmes, products and services are consistently presented in strong, positive image to customers and volunteers. </w:t>
            </w:r>
          </w:p>
          <w:p w14:paraId="2E4EFB9C" w14:textId="77777777" w:rsidR="00437BAD" w:rsidRDefault="00437BAD" w:rsidP="00437BAD">
            <w:pPr>
              <w:pStyle w:val="ListParagraph"/>
              <w:numPr>
                <w:ilvl w:val="0"/>
                <w:numId w:val="7"/>
              </w:numPr>
              <w:rPr>
                <w:sz w:val="24"/>
                <w:szCs w:val="24"/>
              </w:rPr>
            </w:pPr>
            <w:r w:rsidRPr="00437BAD">
              <w:rPr>
                <w:sz w:val="24"/>
                <w:szCs w:val="24"/>
              </w:rPr>
              <w:t xml:space="preserve">Continually seek to raise public awareness in animal welfare and the charitable status of the SPCA. </w:t>
            </w:r>
          </w:p>
          <w:p w14:paraId="27175282" w14:textId="77777777" w:rsidR="00437BAD" w:rsidRPr="002F570B" w:rsidRDefault="00437BAD" w:rsidP="003B3B5D">
            <w:pPr>
              <w:pStyle w:val="ListParagraph"/>
              <w:numPr>
                <w:ilvl w:val="0"/>
                <w:numId w:val="7"/>
              </w:numPr>
              <w:rPr>
                <w:sz w:val="24"/>
                <w:szCs w:val="24"/>
              </w:rPr>
            </w:pPr>
            <w:proofErr w:type="gramStart"/>
            <w:r w:rsidRPr="00437BAD">
              <w:rPr>
                <w:sz w:val="24"/>
                <w:szCs w:val="24"/>
              </w:rPr>
              <w:t>Ensures at all times</w:t>
            </w:r>
            <w:proofErr w:type="gramEnd"/>
            <w:r w:rsidRPr="00437BAD">
              <w:rPr>
                <w:sz w:val="24"/>
                <w:szCs w:val="24"/>
              </w:rPr>
              <w:t xml:space="preserve"> that the reputation of the SPCA is held in good standard.</w:t>
            </w:r>
          </w:p>
        </w:tc>
      </w:tr>
      <w:tr w:rsidR="00437BAD" w14:paraId="011EE2C3" w14:textId="77777777" w:rsidTr="00CC40BD">
        <w:tc>
          <w:tcPr>
            <w:tcW w:w="4508" w:type="dxa"/>
          </w:tcPr>
          <w:p w14:paraId="59681F4B" w14:textId="77777777" w:rsidR="00437BAD" w:rsidRPr="003B3B5D" w:rsidRDefault="00437BAD" w:rsidP="007F4DB6">
            <w:pPr>
              <w:pStyle w:val="ListParagraph"/>
              <w:numPr>
                <w:ilvl w:val="0"/>
                <w:numId w:val="1"/>
              </w:numPr>
              <w:rPr>
                <w:sz w:val="24"/>
                <w:szCs w:val="24"/>
              </w:rPr>
            </w:pPr>
            <w:r w:rsidRPr="003B3B5D">
              <w:rPr>
                <w:sz w:val="24"/>
                <w:szCs w:val="24"/>
              </w:rPr>
              <w:lastRenderedPageBreak/>
              <w:t>Ensures compliance with local and national legislation</w:t>
            </w:r>
          </w:p>
          <w:p w14:paraId="0A8574EA" w14:textId="77777777" w:rsidR="00437BAD" w:rsidRPr="003B3B5D" w:rsidRDefault="00437BAD" w:rsidP="003B3B5D">
            <w:pPr>
              <w:rPr>
                <w:sz w:val="24"/>
                <w:szCs w:val="24"/>
              </w:rPr>
            </w:pPr>
          </w:p>
        </w:tc>
        <w:tc>
          <w:tcPr>
            <w:tcW w:w="5552" w:type="dxa"/>
          </w:tcPr>
          <w:p w14:paraId="3CE2E15E" w14:textId="77777777" w:rsidR="00785E7C" w:rsidRDefault="00437BAD" w:rsidP="00785E7C">
            <w:pPr>
              <w:pStyle w:val="ListParagraph"/>
              <w:numPr>
                <w:ilvl w:val="0"/>
                <w:numId w:val="8"/>
              </w:numPr>
              <w:rPr>
                <w:sz w:val="24"/>
                <w:szCs w:val="24"/>
              </w:rPr>
            </w:pPr>
            <w:r w:rsidRPr="00785E7C">
              <w:rPr>
                <w:sz w:val="24"/>
                <w:szCs w:val="24"/>
              </w:rPr>
              <w:t xml:space="preserve">Maintain a safe, healthy, happy environment for staff/volunteers and customers. </w:t>
            </w:r>
          </w:p>
          <w:p w14:paraId="66EC9B01" w14:textId="77777777" w:rsidR="004204AB" w:rsidRDefault="00437BAD" w:rsidP="00785E7C">
            <w:pPr>
              <w:pStyle w:val="ListParagraph"/>
              <w:numPr>
                <w:ilvl w:val="0"/>
                <w:numId w:val="8"/>
              </w:numPr>
              <w:rPr>
                <w:sz w:val="24"/>
                <w:szCs w:val="24"/>
              </w:rPr>
            </w:pPr>
            <w:r w:rsidRPr="00785E7C">
              <w:rPr>
                <w:sz w:val="24"/>
                <w:szCs w:val="24"/>
              </w:rPr>
              <w:t xml:space="preserve">Ensures adherence to legislation and regulations that apply to the Op Shop. </w:t>
            </w:r>
          </w:p>
          <w:p w14:paraId="1E03569F" w14:textId="77777777" w:rsidR="00437BAD" w:rsidRPr="002F570B" w:rsidRDefault="00437BAD" w:rsidP="003B3B5D">
            <w:pPr>
              <w:pStyle w:val="ListParagraph"/>
              <w:numPr>
                <w:ilvl w:val="0"/>
                <w:numId w:val="8"/>
              </w:numPr>
              <w:rPr>
                <w:sz w:val="24"/>
                <w:szCs w:val="24"/>
              </w:rPr>
            </w:pPr>
            <w:r w:rsidRPr="00785E7C">
              <w:rPr>
                <w:sz w:val="24"/>
                <w:szCs w:val="24"/>
              </w:rPr>
              <w:t>Ensures all volunteers are aware of relevant legislation and regulations that apply and what they must do to comply.</w:t>
            </w:r>
          </w:p>
        </w:tc>
      </w:tr>
      <w:tr w:rsidR="00437BAD" w14:paraId="30922966" w14:textId="77777777" w:rsidTr="00CC40BD">
        <w:tc>
          <w:tcPr>
            <w:tcW w:w="4508" w:type="dxa"/>
          </w:tcPr>
          <w:p w14:paraId="18EE13E1" w14:textId="77777777" w:rsidR="00437BAD" w:rsidRPr="003B3B5D" w:rsidRDefault="00437BAD" w:rsidP="007F4DB6">
            <w:pPr>
              <w:pStyle w:val="ListParagraph"/>
              <w:numPr>
                <w:ilvl w:val="0"/>
                <w:numId w:val="1"/>
              </w:numPr>
              <w:rPr>
                <w:sz w:val="24"/>
                <w:szCs w:val="24"/>
              </w:rPr>
            </w:pPr>
            <w:r w:rsidRPr="003B3B5D">
              <w:rPr>
                <w:sz w:val="24"/>
                <w:szCs w:val="24"/>
              </w:rPr>
              <w:t>Personal Continuing Education</w:t>
            </w:r>
          </w:p>
          <w:p w14:paraId="007D6BB2" w14:textId="77777777" w:rsidR="00437BAD" w:rsidRPr="003B3B5D" w:rsidRDefault="00437BAD" w:rsidP="003B3B5D">
            <w:pPr>
              <w:rPr>
                <w:sz w:val="24"/>
                <w:szCs w:val="24"/>
              </w:rPr>
            </w:pPr>
          </w:p>
        </w:tc>
        <w:tc>
          <w:tcPr>
            <w:tcW w:w="5552" w:type="dxa"/>
          </w:tcPr>
          <w:p w14:paraId="6699392E" w14:textId="77777777" w:rsidR="004204AB" w:rsidRPr="007F4DB6" w:rsidRDefault="00437BAD" w:rsidP="004204AB">
            <w:pPr>
              <w:pStyle w:val="ListParagraph"/>
              <w:numPr>
                <w:ilvl w:val="0"/>
                <w:numId w:val="8"/>
              </w:numPr>
              <w:rPr>
                <w:color w:val="000000" w:themeColor="text1"/>
                <w:sz w:val="24"/>
                <w:szCs w:val="24"/>
              </w:rPr>
            </w:pPr>
            <w:r w:rsidRPr="007F4DB6">
              <w:rPr>
                <w:color w:val="000000" w:themeColor="text1"/>
                <w:sz w:val="24"/>
                <w:szCs w:val="24"/>
              </w:rPr>
              <w:t>Competence and skill level is maintained to perform role to highest ability.</w:t>
            </w:r>
          </w:p>
          <w:p w14:paraId="1F339409" w14:textId="77777777" w:rsidR="004204AB" w:rsidRPr="007F4DB6" w:rsidRDefault="00437BAD" w:rsidP="00437BAD">
            <w:pPr>
              <w:pStyle w:val="ListParagraph"/>
              <w:numPr>
                <w:ilvl w:val="0"/>
                <w:numId w:val="8"/>
              </w:numPr>
              <w:rPr>
                <w:color w:val="000000" w:themeColor="text1"/>
                <w:sz w:val="24"/>
                <w:szCs w:val="24"/>
              </w:rPr>
            </w:pPr>
            <w:r w:rsidRPr="007F4DB6">
              <w:rPr>
                <w:color w:val="000000" w:themeColor="text1"/>
                <w:sz w:val="24"/>
                <w:szCs w:val="24"/>
              </w:rPr>
              <w:t>Identify opportunities to maintain current skill set and learn new skills.</w:t>
            </w:r>
          </w:p>
          <w:p w14:paraId="18C2DD56" w14:textId="77777777" w:rsidR="004204AB" w:rsidRPr="007F4DB6" w:rsidRDefault="00437BAD" w:rsidP="00437BAD">
            <w:pPr>
              <w:pStyle w:val="ListParagraph"/>
              <w:numPr>
                <w:ilvl w:val="0"/>
                <w:numId w:val="8"/>
              </w:numPr>
              <w:rPr>
                <w:color w:val="000000" w:themeColor="text1"/>
                <w:sz w:val="24"/>
                <w:szCs w:val="24"/>
              </w:rPr>
            </w:pPr>
            <w:r w:rsidRPr="007F4DB6">
              <w:rPr>
                <w:color w:val="000000" w:themeColor="text1"/>
                <w:sz w:val="24"/>
                <w:szCs w:val="24"/>
              </w:rPr>
              <w:t xml:space="preserve">Keep up to date with changes required for the role. </w:t>
            </w:r>
          </w:p>
          <w:p w14:paraId="06B1EB56" w14:textId="77777777" w:rsidR="00CF3F36" w:rsidRPr="007F4DB6" w:rsidRDefault="00437BAD" w:rsidP="00437BAD">
            <w:pPr>
              <w:pStyle w:val="ListParagraph"/>
              <w:numPr>
                <w:ilvl w:val="0"/>
                <w:numId w:val="8"/>
              </w:numPr>
              <w:rPr>
                <w:color w:val="000000" w:themeColor="text1"/>
                <w:sz w:val="24"/>
                <w:szCs w:val="24"/>
              </w:rPr>
            </w:pPr>
            <w:r w:rsidRPr="007F4DB6">
              <w:rPr>
                <w:color w:val="000000" w:themeColor="text1"/>
                <w:sz w:val="24"/>
                <w:szCs w:val="24"/>
              </w:rPr>
              <w:t xml:space="preserve">Attend training as identified </w:t>
            </w:r>
          </w:p>
          <w:p w14:paraId="729DF378" w14:textId="77777777" w:rsidR="00437BAD" w:rsidRPr="002F570B" w:rsidRDefault="00437BAD" w:rsidP="003B3B5D">
            <w:pPr>
              <w:pStyle w:val="ListParagraph"/>
              <w:numPr>
                <w:ilvl w:val="0"/>
                <w:numId w:val="8"/>
              </w:numPr>
              <w:rPr>
                <w:color w:val="000000" w:themeColor="text1"/>
                <w:sz w:val="24"/>
                <w:szCs w:val="24"/>
              </w:rPr>
            </w:pPr>
            <w:r w:rsidRPr="007F4DB6">
              <w:rPr>
                <w:color w:val="000000" w:themeColor="text1"/>
                <w:sz w:val="24"/>
                <w:szCs w:val="24"/>
              </w:rPr>
              <w:t>Meets objectives set at annual performance review.</w:t>
            </w:r>
          </w:p>
        </w:tc>
      </w:tr>
      <w:tr w:rsidR="007F4DB6" w14:paraId="4848D146" w14:textId="77777777" w:rsidTr="00CC40BD">
        <w:tc>
          <w:tcPr>
            <w:tcW w:w="4508" w:type="dxa"/>
          </w:tcPr>
          <w:p w14:paraId="724AE99F" w14:textId="77777777" w:rsidR="007F4DB6" w:rsidRPr="003B3B5D" w:rsidRDefault="007F4DB6" w:rsidP="007F4DB6">
            <w:pPr>
              <w:pStyle w:val="ListParagraph"/>
              <w:numPr>
                <w:ilvl w:val="0"/>
                <w:numId w:val="1"/>
              </w:numPr>
              <w:rPr>
                <w:sz w:val="24"/>
                <w:szCs w:val="24"/>
              </w:rPr>
            </w:pPr>
            <w:r w:rsidRPr="003B3B5D">
              <w:rPr>
                <w:sz w:val="24"/>
                <w:szCs w:val="24"/>
              </w:rPr>
              <w:t>Actively contributes to Health &amp; Safety</w:t>
            </w:r>
          </w:p>
          <w:p w14:paraId="3EF1621C" w14:textId="77777777" w:rsidR="007F4DB6" w:rsidRPr="003B3B5D" w:rsidRDefault="007F4DB6" w:rsidP="007F4DB6">
            <w:pPr>
              <w:rPr>
                <w:sz w:val="24"/>
                <w:szCs w:val="24"/>
              </w:rPr>
            </w:pPr>
          </w:p>
        </w:tc>
        <w:tc>
          <w:tcPr>
            <w:tcW w:w="5552" w:type="dxa"/>
          </w:tcPr>
          <w:p w14:paraId="4D4DB4FF" w14:textId="77777777" w:rsidR="007F4DB6" w:rsidRPr="007F4DB6" w:rsidRDefault="007F4DB6" w:rsidP="007F4DB6">
            <w:pPr>
              <w:pStyle w:val="ListParagraph"/>
              <w:numPr>
                <w:ilvl w:val="0"/>
                <w:numId w:val="8"/>
              </w:numPr>
              <w:ind w:right="179"/>
              <w:rPr>
                <w:rFonts w:eastAsia="MS Mincho" w:cstheme="minorHAnsi"/>
                <w:color w:val="000000" w:themeColor="text1"/>
                <w:sz w:val="24"/>
                <w:szCs w:val="24"/>
                <w:lang w:eastAsia="ja-JP"/>
              </w:rPr>
            </w:pPr>
            <w:r w:rsidRPr="007F4DB6">
              <w:rPr>
                <w:rFonts w:eastAsia="MS Mincho" w:cstheme="minorHAnsi"/>
                <w:color w:val="000000" w:themeColor="text1"/>
                <w:sz w:val="24"/>
                <w:szCs w:val="24"/>
                <w:lang w:eastAsia="ja-JP"/>
              </w:rPr>
              <w:t xml:space="preserve">Ensures compliance with the </w:t>
            </w:r>
            <w:hyperlink r:id="rId11" w:history="1">
              <w:r w:rsidRPr="007F4DB6">
                <w:rPr>
                  <w:rStyle w:val="Hyperlink"/>
                  <w:rFonts w:eastAsia="MS Mincho" w:cstheme="minorHAnsi"/>
                  <w:color w:val="000000" w:themeColor="text1"/>
                  <w:sz w:val="24"/>
                  <w:szCs w:val="24"/>
                  <w:lang w:eastAsia="ja-JP"/>
                </w:rPr>
                <w:t>Health and Safety Act 2015</w:t>
              </w:r>
            </w:hyperlink>
            <w:r w:rsidRPr="007F4DB6">
              <w:rPr>
                <w:rFonts w:eastAsia="MS Mincho" w:cstheme="minorHAnsi"/>
                <w:color w:val="000000" w:themeColor="text1"/>
                <w:sz w:val="24"/>
                <w:szCs w:val="24"/>
                <w:lang w:eastAsia="ja-JP"/>
              </w:rPr>
              <w:t xml:space="preserve"> by:</w:t>
            </w:r>
          </w:p>
          <w:p w14:paraId="392578E6" w14:textId="77777777" w:rsidR="007F4DB6" w:rsidRPr="007F4DB6" w:rsidRDefault="007F4DB6" w:rsidP="007F4DB6">
            <w:pPr>
              <w:numPr>
                <w:ilvl w:val="0"/>
                <w:numId w:val="21"/>
              </w:numPr>
              <w:ind w:left="459" w:right="179" w:hanging="283"/>
              <w:jc w:val="both"/>
              <w:rPr>
                <w:rFonts w:eastAsia="MS Mincho" w:cstheme="minorHAnsi"/>
                <w:color w:val="000000" w:themeColor="text1"/>
                <w:sz w:val="24"/>
                <w:szCs w:val="24"/>
                <w:lang w:eastAsia="ja-JP"/>
              </w:rPr>
            </w:pPr>
            <w:r w:rsidRPr="007F4DB6">
              <w:rPr>
                <w:rFonts w:eastAsia="MS Mincho" w:cstheme="minorHAnsi"/>
                <w:color w:val="000000" w:themeColor="text1"/>
                <w:sz w:val="24"/>
                <w:szCs w:val="24"/>
                <w:lang w:eastAsia="ja-JP"/>
              </w:rPr>
              <w:t xml:space="preserve">taking reasonable care of your own health and safety and ensure that you don’t cause harm to others </w:t>
            </w:r>
          </w:p>
          <w:p w14:paraId="6D9BD65C" w14:textId="77777777" w:rsidR="007F4DB6" w:rsidRPr="007F4DB6" w:rsidRDefault="007F4DB6" w:rsidP="007F4DB6">
            <w:pPr>
              <w:numPr>
                <w:ilvl w:val="0"/>
                <w:numId w:val="21"/>
              </w:numPr>
              <w:ind w:left="459" w:right="179" w:hanging="283"/>
              <w:jc w:val="both"/>
              <w:rPr>
                <w:rFonts w:cstheme="minorHAnsi"/>
                <w:color w:val="000000" w:themeColor="text1"/>
                <w:sz w:val="24"/>
                <w:szCs w:val="24"/>
              </w:rPr>
            </w:pPr>
            <w:r w:rsidRPr="007F4DB6">
              <w:rPr>
                <w:rFonts w:eastAsia="MS Mincho" w:cstheme="minorHAnsi"/>
                <w:color w:val="000000" w:themeColor="text1"/>
                <w:sz w:val="24"/>
                <w:szCs w:val="24"/>
                <w:lang w:eastAsia="ja-JP"/>
              </w:rPr>
              <w:t>complying</w:t>
            </w:r>
            <w:r w:rsidRPr="007F4DB6">
              <w:rPr>
                <w:rFonts w:eastAsia="MS Mincho" w:cstheme="minorHAnsi"/>
                <w:color w:val="000000" w:themeColor="text1"/>
                <w:sz w:val="24"/>
                <w:szCs w:val="24"/>
              </w:rPr>
              <w:t xml:space="preserve"> with all health and safety instructions, policies or procedures</w:t>
            </w:r>
          </w:p>
          <w:p w14:paraId="0E7B7A37" w14:textId="77777777" w:rsidR="007F4DB6" w:rsidRPr="007F4DB6" w:rsidRDefault="007F4DB6" w:rsidP="007F4DB6">
            <w:pPr>
              <w:numPr>
                <w:ilvl w:val="0"/>
                <w:numId w:val="21"/>
              </w:numPr>
              <w:ind w:left="459" w:right="179" w:hanging="283"/>
              <w:jc w:val="both"/>
              <w:rPr>
                <w:rFonts w:cstheme="minorHAnsi"/>
                <w:color w:val="000000" w:themeColor="text1"/>
                <w:sz w:val="24"/>
                <w:szCs w:val="24"/>
              </w:rPr>
            </w:pPr>
            <w:r w:rsidRPr="007F4DB6">
              <w:rPr>
                <w:rFonts w:eastAsia="MS Mincho" w:cstheme="minorHAnsi"/>
                <w:color w:val="000000" w:themeColor="text1"/>
                <w:sz w:val="24"/>
                <w:szCs w:val="24"/>
                <w:lang w:eastAsia="ja-JP"/>
              </w:rPr>
              <w:t>ensuring</w:t>
            </w:r>
            <w:r w:rsidRPr="007F4DB6">
              <w:rPr>
                <w:rFonts w:cstheme="minorHAnsi"/>
                <w:color w:val="000000" w:themeColor="text1"/>
                <w:sz w:val="24"/>
                <w:szCs w:val="24"/>
              </w:rPr>
              <w:t xml:space="preserve"> health and safety compliance; including but not limited </w:t>
            </w:r>
            <w:proofErr w:type="gramStart"/>
            <w:r w:rsidRPr="007F4DB6">
              <w:rPr>
                <w:rFonts w:cstheme="minorHAnsi"/>
                <w:color w:val="000000" w:themeColor="text1"/>
                <w:sz w:val="24"/>
                <w:szCs w:val="24"/>
              </w:rPr>
              <w:t>to;</w:t>
            </w:r>
            <w:proofErr w:type="gramEnd"/>
          </w:p>
          <w:p w14:paraId="320C4DF3" w14:textId="77777777" w:rsidR="007F4DB6" w:rsidRPr="007F4DB6" w:rsidRDefault="007F4DB6" w:rsidP="007F4DB6">
            <w:pPr>
              <w:numPr>
                <w:ilvl w:val="1"/>
                <w:numId w:val="20"/>
              </w:numPr>
              <w:ind w:left="743" w:right="179" w:hanging="284"/>
              <w:jc w:val="both"/>
              <w:rPr>
                <w:rFonts w:cstheme="minorHAnsi"/>
                <w:color w:val="000000" w:themeColor="text1"/>
                <w:sz w:val="24"/>
                <w:szCs w:val="24"/>
              </w:rPr>
            </w:pPr>
            <w:r w:rsidRPr="007F4DB6">
              <w:rPr>
                <w:rFonts w:eastAsia="MS Mincho" w:cstheme="minorHAnsi"/>
                <w:color w:val="000000" w:themeColor="text1"/>
                <w:sz w:val="24"/>
                <w:szCs w:val="24"/>
                <w:lang w:eastAsia="ja-JP"/>
              </w:rPr>
              <w:t>prompt</w:t>
            </w:r>
            <w:r w:rsidRPr="007F4DB6">
              <w:rPr>
                <w:rFonts w:cstheme="minorHAnsi"/>
                <w:color w:val="000000" w:themeColor="text1"/>
                <w:sz w:val="24"/>
                <w:szCs w:val="24"/>
              </w:rPr>
              <w:t xml:space="preserve"> investigation of </w:t>
            </w:r>
            <w:proofErr w:type="gramStart"/>
            <w:r w:rsidRPr="007F4DB6">
              <w:rPr>
                <w:rFonts w:cstheme="minorHAnsi"/>
                <w:color w:val="000000" w:themeColor="text1"/>
                <w:sz w:val="24"/>
                <w:szCs w:val="24"/>
              </w:rPr>
              <w:t>reported,</w:t>
            </w:r>
            <w:proofErr w:type="gramEnd"/>
            <w:r w:rsidRPr="007F4DB6">
              <w:rPr>
                <w:rFonts w:cstheme="minorHAnsi"/>
                <w:color w:val="000000" w:themeColor="text1"/>
                <w:sz w:val="24"/>
                <w:szCs w:val="24"/>
              </w:rPr>
              <w:t xml:space="preserve"> incidents, risks and unsafe practices (commence within 12 hours)</w:t>
            </w:r>
          </w:p>
          <w:p w14:paraId="1D171F13" w14:textId="77777777" w:rsidR="007F4DB6" w:rsidRPr="007F4DB6" w:rsidRDefault="007F4DB6" w:rsidP="007F4DB6">
            <w:pPr>
              <w:numPr>
                <w:ilvl w:val="1"/>
                <w:numId w:val="20"/>
              </w:numPr>
              <w:ind w:left="743" w:right="179" w:hanging="284"/>
              <w:jc w:val="both"/>
              <w:rPr>
                <w:rFonts w:eastAsia="MS Mincho" w:cstheme="minorHAnsi"/>
                <w:color w:val="000000" w:themeColor="text1"/>
                <w:sz w:val="24"/>
                <w:szCs w:val="24"/>
                <w:lang w:eastAsia="ja-JP"/>
              </w:rPr>
            </w:pPr>
            <w:r w:rsidRPr="007F4DB6">
              <w:rPr>
                <w:rFonts w:eastAsia="MS Mincho" w:cstheme="minorHAnsi"/>
                <w:color w:val="000000" w:themeColor="text1"/>
                <w:sz w:val="24"/>
                <w:szCs w:val="24"/>
                <w:lang w:eastAsia="ja-JP"/>
              </w:rPr>
              <w:t>training is completed within the mandatory timeframes</w:t>
            </w:r>
          </w:p>
          <w:p w14:paraId="1B0FCD6F" w14:textId="77777777" w:rsidR="007F4DB6" w:rsidRPr="007F4DB6" w:rsidRDefault="007F4DB6" w:rsidP="007F4DB6">
            <w:pPr>
              <w:numPr>
                <w:ilvl w:val="1"/>
                <w:numId w:val="20"/>
              </w:numPr>
              <w:ind w:left="743" w:right="179" w:hanging="284"/>
              <w:jc w:val="both"/>
              <w:rPr>
                <w:rFonts w:cstheme="minorHAnsi"/>
                <w:color w:val="000000" w:themeColor="text1"/>
                <w:sz w:val="24"/>
                <w:szCs w:val="24"/>
              </w:rPr>
            </w:pPr>
            <w:r w:rsidRPr="007F4DB6">
              <w:rPr>
                <w:rFonts w:eastAsia="MS Mincho" w:cstheme="minorHAnsi"/>
                <w:color w:val="000000" w:themeColor="text1"/>
                <w:sz w:val="24"/>
                <w:szCs w:val="24"/>
                <w:lang w:eastAsia="ja-JP"/>
              </w:rPr>
              <w:t>safety checklists are completed as required</w:t>
            </w:r>
            <w:r w:rsidRPr="007F4DB6">
              <w:rPr>
                <w:rFonts w:cstheme="minorHAnsi"/>
                <w:color w:val="000000" w:themeColor="text1"/>
                <w:sz w:val="24"/>
                <w:szCs w:val="24"/>
              </w:rPr>
              <w:t xml:space="preserve"> within the mandatory time frames</w:t>
            </w:r>
          </w:p>
        </w:tc>
      </w:tr>
      <w:tr w:rsidR="007F4DB6" w14:paraId="0D238F5E" w14:textId="77777777" w:rsidTr="00CC40BD">
        <w:tc>
          <w:tcPr>
            <w:tcW w:w="4508" w:type="dxa"/>
          </w:tcPr>
          <w:p w14:paraId="2C913BE1" w14:textId="77777777" w:rsidR="007F4DB6" w:rsidRPr="003B3B5D" w:rsidRDefault="007F4DB6" w:rsidP="007F4DB6">
            <w:pPr>
              <w:pStyle w:val="ListParagraph"/>
              <w:numPr>
                <w:ilvl w:val="0"/>
                <w:numId w:val="1"/>
              </w:numPr>
              <w:rPr>
                <w:sz w:val="24"/>
                <w:szCs w:val="24"/>
              </w:rPr>
            </w:pPr>
            <w:r w:rsidRPr="003B3B5D">
              <w:rPr>
                <w:sz w:val="24"/>
                <w:szCs w:val="24"/>
              </w:rPr>
              <w:t>Volunteer Support and Supervision</w:t>
            </w:r>
          </w:p>
          <w:p w14:paraId="5AB2EB39" w14:textId="77777777" w:rsidR="007F4DB6" w:rsidRPr="003B3B5D" w:rsidRDefault="007F4DB6" w:rsidP="007F4DB6">
            <w:pPr>
              <w:rPr>
                <w:sz w:val="24"/>
                <w:szCs w:val="24"/>
              </w:rPr>
            </w:pPr>
          </w:p>
        </w:tc>
        <w:tc>
          <w:tcPr>
            <w:tcW w:w="5552" w:type="dxa"/>
          </w:tcPr>
          <w:p w14:paraId="1CF6C44C" w14:textId="77777777" w:rsidR="007F4DB6" w:rsidRDefault="007F4DB6" w:rsidP="007F4DB6">
            <w:pPr>
              <w:pStyle w:val="ListParagraph"/>
              <w:numPr>
                <w:ilvl w:val="0"/>
                <w:numId w:val="8"/>
              </w:numPr>
              <w:rPr>
                <w:sz w:val="24"/>
                <w:szCs w:val="24"/>
              </w:rPr>
            </w:pPr>
            <w:r w:rsidRPr="004C69F0">
              <w:rPr>
                <w:sz w:val="24"/>
                <w:szCs w:val="24"/>
              </w:rPr>
              <w:t xml:space="preserve">Ensures safety, support and wellbeing of Volunteers working in your team </w:t>
            </w:r>
          </w:p>
          <w:p w14:paraId="41D5623D" w14:textId="77777777" w:rsidR="007F4DB6" w:rsidRDefault="007F4DB6" w:rsidP="007F4DB6">
            <w:pPr>
              <w:pStyle w:val="ListParagraph"/>
              <w:numPr>
                <w:ilvl w:val="0"/>
                <w:numId w:val="8"/>
              </w:numPr>
              <w:rPr>
                <w:sz w:val="24"/>
                <w:szCs w:val="24"/>
              </w:rPr>
            </w:pPr>
            <w:r w:rsidRPr="004C69F0">
              <w:rPr>
                <w:sz w:val="24"/>
                <w:szCs w:val="24"/>
              </w:rPr>
              <w:t xml:space="preserve">Ensures Volunteers’ duties and tasks are carried out in a safe and appropriate manner </w:t>
            </w:r>
          </w:p>
          <w:p w14:paraId="322694B4" w14:textId="77777777" w:rsidR="007F4DB6" w:rsidRPr="007F4DB6" w:rsidRDefault="007F4DB6" w:rsidP="007F4DB6">
            <w:pPr>
              <w:pStyle w:val="ListParagraph"/>
              <w:numPr>
                <w:ilvl w:val="0"/>
                <w:numId w:val="8"/>
              </w:numPr>
              <w:rPr>
                <w:sz w:val="24"/>
                <w:szCs w:val="24"/>
              </w:rPr>
            </w:pPr>
            <w:r w:rsidRPr="004C69F0">
              <w:rPr>
                <w:sz w:val="24"/>
                <w:szCs w:val="24"/>
              </w:rPr>
              <w:t xml:space="preserve">Ensures professionalism and respect in all interactions with SPCA Volunteers </w:t>
            </w:r>
          </w:p>
        </w:tc>
      </w:tr>
      <w:tr w:rsidR="007F4DB6" w14:paraId="01232D20" w14:textId="77777777" w:rsidTr="00CC40BD">
        <w:tc>
          <w:tcPr>
            <w:tcW w:w="4508" w:type="dxa"/>
          </w:tcPr>
          <w:p w14:paraId="283FB1B0" w14:textId="77777777" w:rsidR="007F4DB6" w:rsidRPr="003B3B5D" w:rsidRDefault="007F4DB6" w:rsidP="007F4DB6">
            <w:pPr>
              <w:pStyle w:val="ListParagraph"/>
              <w:numPr>
                <w:ilvl w:val="0"/>
                <w:numId w:val="1"/>
              </w:numPr>
              <w:rPr>
                <w:sz w:val="24"/>
                <w:szCs w:val="24"/>
              </w:rPr>
            </w:pPr>
            <w:r w:rsidRPr="007F4DB6">
              <w:rPr>
                <w:sz w:val="24"/>
                <w:szCs w:val="24"/>
              </w:rPr>
              <w:t>Carries out other duties as required from time to time.</w:t>
            </w:r>
          </w:p>
        </w:tc>
        <w:tc>
          <w:tcPr>
            <w:tcW w:w="5552" w:type="dxa"/>
          </w:tcPr>
          <w:p w14:paraId="2E906AAE" w14:textId="77777777" w:rsidR="007F4DB6" w:rsidRPr="002F570B" w:rsidRDefault="007F4DB6" w:rsidP="002F570B">
            <w:pPr>
              <w:pStyle w:val="ListParagraph"/>
              <w:numPr>
                <w:ilvl w:val="0"/>
                <w:numId w:val="8"/>
              </w:numPr>
              <w:rPr>
                <w:sz w:val="24"/>
                <w:szCs w:val="24"/>
              </w:rPr>
            </w:pPr>
            <w:r w:rsidRPr="004C69F0">
              <w:rPr>
                <w:sz w:val="24"/>
                <w:szCs w:val="24"/>
              </w:rPr>
              <w:t>Ensure all reporting of activity is accurately captured and available for the Op Shop</w:t>
            </w:r>
            <w:r>
              <w:rPr>
                <w:sz w:val="24"/>
                <w:szCs w:val="24"/>
              </w:rPr>
              <w:t xml:space="preserve"> and Retail Area Manager</w:t>
            </w:r>
            <w:r w:rsidRPr="004C69F0">
              <w:rPr>
                <w:sz w:val="24"/>
                <w:szCs w:val="24"/>
              </w:rPr>
              <w:t>.</w:t>
            </w:r>
          </w:p>
          <w:p w14:paraId="75596276" w14:textId="77777777" w:rsidR="007F4DB6" w:rsidRPr="004C69F0" w:rsidRDefault="007F4DB6" w:rsidP="007F4DB6">
            <w:pPr>
              <w:pStyle w:val="ListParagraph"/>
              <w:numPr>
                <w:ilvl w:val="0"/>
                <w:numId w:val="8"/>
              </w:numPr>
              <w:rPr>
                <w:sz w:val="24"/>
                <w:szCs w:val="24"/>
              </w:rPr>
            </w:pPr>
            <w:r w:rsidRPr="00E71F56">
              <w:rPr>
                <w:sz w:val="24"/>
                <w:szCs w:val="24"/>
              </w:rPr>
              <w:t>Duties and responsibilities described above should not be construed as a complete and exhaustive list as it is not the intention to limit the scope or the functions of the position.  Duties and responsibilities can be amended from time to time by the Employer to meet any changing condition.</w:t>
            </w:r>
          </w:p>
        </w:tc>
      </w:tr>
    </w:tbl>
    <w:p w14:paraId="3D86D99A" w14:textId="77777777" w:rsidR="00E71F56" w:rsidRPr="00F4792F" w:rsidRDefault="00E71F56" w:rsidP="00E71F56">
      <w:pPr>
        <w:pStyle w:val="ListParagraph"/>
        <w:spacing w:before="240" w:after="120"/>
        <w:ind w:left="0"/>
        <w:jc w:val="both"/>
        <w:rPr>
          <w:b/>
          <w:sz w:val="24"/>
          <w:szCs w:val="24"/>
        </w:rPr>
      </w:pPr>
      <w:r w:rsidRPr="00F4792F">
        <w:rPr>
          <w:b/>
          <w:sz w:val="24"/>
          <w:szCs w:val="24"/>
        </w:rPr>
        <w:t xml:space="preserve">INTERNAL FUNCTIONAL RELATIONSHIPS: </w:t>
      </w:r>
      <w:r w:rsidRPr="00F4792F">
        <w:rPr>
          <w:b/>
          <w:sz w:val="24"/>
          <w:szCs w:val="24"/>
        </w:rPr>
        <w:tab/>
      </w:r>
    </w:p>
    <w:p w14:paraId="7956AC87" w14:textId="77777777" w:rsidR="00E71F56" w:rsidRPr="00F4792F" w:rsidRDefault="00E71F56" w:rsidP="00E71F56">
      <w:pPr>
        <w:pStyle w:val="ListParagraph"/>
        <w:numPr>
          <w:ilvl w:val="0"/>
          <w:numId w:val="16"/>
        </w:numPr>
        <w:suppressAutoHyphens/>
        <w:spacing w:after="120" w:line="240" w:lineRule="auto"/>
        <w:jc w:val="both"/>
        <w:rPr>
          <w:b/>
          <w:sz w:val="24"/>
          <w:szCs w:val="24"/>
        </w:rPr>
      </w:pPr>
      <w:r>
        <w:rPr>
          <w:rFonts w:cs="Verdana"/>
          <w:color w:val="000000"/>
          <w:sz w:val="24"/>
          <w:szCs w:val="24"/>
          <w:lang w:val="en-US"/>
        </w:rPr>
        <w:lastRenderedPageBreak/>
        <w:t xml:space="preserve">All SPCA </w:t>
      </w:r>
      <w:r w:rsidRPr="00F4792F">
        <w:rPr>
          <w:rFonts w:cs="Verdana"/>
          <w:color w:val="000000"/>
          <w:sz w:val="24"/>
          <w:szCs w:val="24"/>
          <w:lang w:val="en-US"/>
        </w:rPr>
        <w:t>staff</w:t>
      </w:r>
      <w:r>
        <w:rPr>
          <w:rFonts w:cs="Verdana"/>
          <w:color w:val="000000"/>
          <w:sz w:val="24"/>
          <w:szCs w:val="24"/>
          <w:lang w:val="en-US"/>
        </w:rPr>
        <w:t xml:space="preserve"> and Management</w:t>
      </w:r>
    </w:p>
    <w:p w14:paraId="0D25BC92" w14:textId="77777777" w:rsidR="00E71F56" w:rsidRDefault="00E71F56" w:rsidP="00E71F56">
      <w:pPr>
        <w:pStyle w:val="ListParagraph"/>
        <w:numPr>
          <w:ilvl w:val="0"/>
          <w:numId w:val="16"/>
        </w:numPr>
        <w:suppressAutoHyphens/>
        <w:spacing w:before="240" w:after="240" w:line="240" w:lineRule="auto"/>
        <w:ind w:left="357" w:hanging="357"/>
        <w:rPr>
          <w:rFonts w:cs="Verdana"/>
          <w:color w:val="000000"/>
          <w:sz w:val="24"/>
          <w:szCs w:val="24"/>
          <w:lang w:val="en-US"/>
        </w:rPr>
      </w:pPr>
      <w:r w:rsidRPr="00F4792F">
        <w:rPr>
          <w:rFonts w:cs="Verdana"/>
          <w:color w:val="000000"/>
          <w:sz w:val="24"/>
          <w:szCs w:val="24"/>
          <w:lang w:val="en-US"/>
        </w:rPr>
        <w:t>Volunteers</w:t>
      </w:r>
      <w:r>
        <w:rPr>
          <w:rFonts w:cs="Verdana"/>
          <w:color w:val="000000"/>
          <w:sz w:val="24"/>
          <w:szCs w:val="24"/>
          <w:lang w:val="en-US"/>
        </w:rPr>
        <w:t xml:space="preserve"> and students</w:t>
      </w:r>
    </w:p>
    <w:p w14:paraId="7BBFD486" w14:textId="77777777" w:rsidR="00E71F56" w:rsidRDefault="00E71F56" w:rsidP="00E71F56">
      <w:pPr>
        <w:spacing w:before="120"/>
        <w:rPr>
          <w:b/>
          <w:sz w:val="24"/>
          <w:szCs w:val="24"/>
        </w:rPr>
      </w:pPr>
      <w:r w:rsidRPr="00E7486E">
        <w:rPr>
          <w:b/>
          <w:sz w:val="24"/>
          <w:szCs w:val="24"/>
        </w:rPr>
        <w:t>EXTERNAL FUNCTIONAL RELATIONSHIPS:</w:t>
      </w:r>
    </w:p>
    <w:p w14:paraId="09490E52" w14:textId="77777777" w:rsidR="00E71F56" w:rsidRPr="00F4792F" w:rsidRDefault="00E71F56" w:rsidP="00E71F56">
      <w:pPr>
        <w:pStyle w:val="ListParagraph"/>
        <w:numPr>
          <w:ilvl w:val="0"/>
          <w:numId w:val="16"/>
        </w:numPr>
        <w:suppressAutoHyphens/>
        <w:spacing w:after="0" w:line="240" w:lineRule="auto"/>
        <w:rPr>
          <w:rFonts w:cs="Verdana"/>
          <w:sz w:val="24"/>
          <w:szCs w:val="24"/>
        </w:rPr>
      </w:pPr>
      <w:r w:rsidRPr="00F4792F">
        <w:rPr>
          <w:rFonts w:cs="Verdana"/>
          <w:sz w:val="24"/>
          <w:szCs w:val="24"/>
        </w:rPr>
        <w:t>Other Animal Welfare Agencies</w:t>
      </w:r>
    </w:p>
    <w:p w14:paraId="52B71A28" w14:textId="77777777" w:rsidR="00E71F56" w:rsidRDefault="00E71F56" w:rsidP="00E71F56">
      <w:pPr>
        <w:pStyle w:val="ListParagraph"/>
        <w:numPr>
          <w:ilvl w:val="0"/>
          <w:numId w:val="16"/>
        </w:numPr>
        <w:suppressAutoHyphens/>
        <w:spacing w:after="0" w:line="240" w:lineRule="auto"/>
        <w:rPr>
          <w:rFonts w:cs="Verdana"/>
          <w:sz w:val="24"/>
          <w:szCs w:val="24"/>
        </w:rPr>
      </w:pPr>
      <w:r w:rsidRPr="00F4792F">
        <w:rPr>
          <w:rFonts w:cs="Verdana"/>
          <w:sz w:val="24"/>
          <w:szCs w:val="24"/>
        </w:rPr>
        <w:t>Members of the Public</w:t>
      </w:r>
    </w:p>
    <w:p w14:paraId="55735D7A" w14:textId="77777777" w:rsidR="00E71F56" w:rsidRPr="00E71F56" w:rsidRDefault="00E71F56" w:rsidP="00E71F56">
      <w:pPr>
        <w:pStyle w:val="ListParagraph"/>
        <w:numPr>
          <w:ilvl w:val="0"/>
          <w:numId w:val="16"/>
        </w:numPr>
        <w:suppressAutoHyphens/>
        <w:spacing w:after="0" w:line="240" w:lineRule="auto"/>
        <w:rPr>
          <w:rFonts w:cs="Verdana"/>
          <w:sz w:val="24"/>
          <w:szCs w:val="24"/>
        </w:rPr>
      </w:pPr>
      <w:r w:rsidRPr="00180642">
        <w:rPr>
          <w:sz w:val="24"/>
          <w:szCs w:val="24"/>
        </w:rPr>
        <w:t>Other second-hand goods dealers</w:t>
      </w:r>
    </w:p>
    <w:p w14:paraId="45D5EF35" w14:textId="77777777" w:rsidR="00E71F56" w:rsidRPr="00F4792F" w:rsidRDefault="00E71F56" w:rsidP="00E71F56">
      <w:pPr>
        <w:pStyle w:val="ListParagraph"/>
        <w:numPr>
          <w:ilvl w:val="0"/>
          <w:numId w:val="16"/>
        </w:numPr>
        <w:suppressAutoHyphens/>
        <w:spacing w:after="0" w:line="240" w:lineRule="auto"/>
        <w:rPr>
          <w:rFonts w:cs="Verdana"/>
          <w:sz w:val="24"/>
          <w:szCs w:val="24"/>
        </w:rPr>
      </w:pPr>
      <w:r>
        <w:rPr>
          <w:sz w:val="24"/>
          <w:szCs w:val="24"/>
        </w:rPr>
        <w:t>Donors</w:t>
      </w:r>
    </w:p>
    <w:p w14:paraId="3B468E95" w14:textId="77777777" w:rsidR="00E71F56" w:rsidRPr="002F5D6E" w:rsidRDefault="00E71F56" w:rsidP="00E71F56">
      <w:pPr>
        <w:spacing w:before="240" w:after="120"/>
        <w:jc w:val="both"/>
        <w:rPr>
          <w:b/>
          <w:sz w:val="24"/>
          <w:szCs w:val="24"/>
        </w:rPr>
      </w:pPr>
      <w:r w:rsidRPr="002F5D6E">
        <w:rPr>
          <w:b/>
          <w:sz w:val="24"/>
          <w:szCs w:val="24"/>
        </w:rPr>
        <w:t>PERSON SPECIFICATION:</w:t>
      </w:r>
    </w:p>
    <w:p w14:paraId="1CD8CB2A" w14:textId="77777777" w:rsidR="00E71F56" w:rsidRDefault="00E71F56" w:rsidP="00E71F56">
      <w:pPr>
        <w:pStyle w:val="indented"/>
        <w:spacing w:before="0"/>
        <w:rPr>
          <w:rFonts w:asciiTheme="minorHAnsi" w:hAnsiTheme="minorHAnsi" w:cs="Verdana"/>
          <w:b/>
          <w:bCs/>
          <w:i/>
        </w:rPr>
      </w:pPr>
      <w:r w:rsidRPr="002F5D6E">
        <w:rPr>
          <w:rFonts w:asciiTheme="minorHAnsi" w:hAnsiTheme="minorHAnsi" w:cs="Verdana"/>
          <w:b/>
          <w:bCs/>
          <w:i/>
        </w:rPr>
        <w:t xml:space="preserve">Qualifications and Experience </w:t>
      </w:r>
    </w:p>
    <w:p w14:paraId="43F6C65A" w14:textId="77777777" w:rsidR="00E71F56" w:rsidRPr="007F4DB6" w:rsidRDefault="00E71F56" w:rsidP="007F4DB6">
      <w:pPr>
        <w:numPr>
          <w:ilvl w:val="0"/>
          <w:numId w:val="17"/>
        </w:numPr>
        <w:tabs>
          <w:tab w:val="clear" w:pos="360"/>
          <w:tab w:val="num" w:pos="720"/>
        </w:tabs>
        <w:spacing w:after="0" w:line="240" w:lineRule="auto"/>
        <w:ind w:left="720"/>
        <w:rPr>
          <w:rFonts w:cs="Verdana"/>
          <w:color w:val="000000"/>
          <w:sz w:val="24"/>
          <w:szCs w:val="24"/>
        </w:rPr>
      </w:pPr>
      <w:r w:rsidRPr="007F4DB6">
        <w:rPr>
          <w:rFonts w:cs="Verdana"/>
          <w:color w:val="000000"/>
          <w:sz w:val="24"/>
          <w:szCs w:val="24"/>
        </w:rPr>
        <w:t>Retail experience (ideally including second hand goods)</w:t>
      </w:r>
    </w:p>
    <w:p w14:paraId="6D243818" w14:textId="77777777" w:rsidR="00E71F56" w:rsidRPr="007F4DB6" w:rsidRDefault="00E71F56" w:rsidP="007F4DB6">
      <w:pPr>
        <w:numPr>
          <w:ilvl w:val="0"/>
          <w:numId w:val="17"/>
        </w:numPr>
        <w:tabs>
          <w:tab w:val="clear" w:pos="360"/>
          <w:tab w:val="num" w:pos="720"/>
        </w:tabs>
        <w:spacing w:after="0" w:line="240" w:lineRule="auto"/>
        <w:ind w:left="720"/>
        <w:rPr>
          <w:rFonts w:cs="Verdana"/>
          <w:color w:val="000000"/>
          <w:sz w:val="24"/>
          <w:szCs w:val="24"/>
        </w:rPr>
      </w:pPr>
      <w:r w:rsidRPr="007F4DB6">
        <w:rPr>
          <w:rFonts w:cs="Verdana"/>
          <w:color w:val="000000"/>
          <w:sz w:val="24"/>
          <w:szCs w:val="24"/>
        </w:rPr>
        <w:t xml:space="preserve">Financial experience (including banking and reporting) </w:t>
      </w:r>
    </w:p>
    <w:p w14:paraId="2188E2E9" w14:textId="77777777" w:rsidR="007F4DB6" w:rsidRPr="007F4DB6" w:rsidRDefault="007F4DB6" w:rsidP="007F4DB6">
      <w:pPr>
        <w:numPr>
          <w:ilvl w:val="0"/>
          <w:numId w:val="17"/>
        </w:numPr>
        <w:tabs>
          <w:tab w:val="clear" w:pos="360"/>
          <w:tab w:val="num" w:pos="720"/>
        </w:tabs>
        <w:spacing w:after="0" w:line="240" w:lineRule="auto"/>
        <w:ind w:left="720"/>
        <w:rPr>
          <w:rFonts w:cs="Verdana"/>
          <w:color w:val="000000"/>
          <w:sz w:val="24"/>
          <w:szCs w:val="24"/>
        </w:rPr>
      </w:pPr>
      <w:r w:rsidRPr="007F4DB6">
        <w:rPr>
          <w:rFonts w:cs="Verdana"/>
          <w:color w:val="000000"/>
          <w:sz w:val="24"/>
          <w:szCs w:val="24"/>
        </w:rPr>
        <w:t>Maintains a full, clean drivers licence</w:t>
      </w:r>
    </w:p>
    <w:p w14:paraId="1B75D798" w14:textId="77777777" w:rsidR="00E71F56" w:rsidRPr="001375F3" w:rsidRDefault="00E71F56" w:rsidP="00E71F56">
      <w:pPr>
        <w:pStyle w:val="indented"/>
        <w:spacing w:after="120"/>
        <w:rPr>
          <w:rFonts w:asciiTheme="minorHAnsi" w:hAnsiTheme="minorHAnsi" w:cs="Verdana"/>
          <w:b/>
          <w:bCs/>
          <w:i/>
        </w:rPr>
      </w:pPr>
      <w:r w:rsidRPr="002F5D6E">
        <w:rPr>
          <w:rFonts w:asciiTheme="minorHAnsi" w:hAnsiTheme="minorHAnsi" w:cs="Verdana"/>
          <w:b/>
          <w:bCs/>
          <w:i/>
        </w:rPr>
        <w:t>Skills and Knowledge</w:t>
      </w:r>
      <w:r w:rsidRPr="002F5D6E">
        <w:rPr>
          <w:rFonts w:asciiTheme="minorHAnsi" w:hAnsiTheme="minorHAnsi" w:cs="Verdana"/>
          <w:color w:val="000000"/>
        </w:rPr>
        <w:t xml:space="preserve"> </w:t>
      </w:r>
    </w:p>
    <w:p w14:paraId="12DC989F" w14:textId="77777777" w:rsidR="007F4DB6" w:rsidRDefault="007F4DB6" w:rsidP="007F4DB6">
      <w:pPr>
        <w:numPr>
          <w:ilvl w:val="0"/>
          <w:numId w:val="17"/>
        </w:numPr>
        <w:tabs>
          <w:tab w:val="clear" w:pos="360"/>
          <w:tab w:val="num" w:pos="720"/>
        </w:tabs>
        <w:spacing w:after="0" w:line="240" w:lineRule="auto"/>
        <w:ind w:left="720"/>
        <w:rPr>
          <w:rFonts w:cs="Verdana"/>
          <w:color w:val="000000"/>
          <w:sz w:val="24"/>
          <w:szCs w:val="24"/>
        </w:rPr>
      </w:pPr>
      <w:r w:rsidRPr="00D31FB4">
        <w:rPr>
          <w:rFonts w:cs="Verdana"/>
          <w:color w:val="000000"/>
          <w:sz w:val="24"/>
          <w:szCs w:val="24"/>
        </w:rPr>
        <w:t>Exceptional customer service skills</w:t>
      </w:r>
    </w:p>
    <w:p w14:paraId="33D7BA4B" w14:textId="77777777" w:rsidR="00E71F56" w:rsidRPr="007F4DB6" w:rsidRDefault="00E71F56" w:rsidP="007F4DB6">
      <w:pPr>
        <w:numPr>
          <w:ilvl w:val="0"/>
          <w:numId w:val="17"/>
        </w:numPr>
        <w:tabs>
          <w:tab w:val="clear" w:pos="360"/>
          <w:tab w:val="num" w:pos="720"/>
        </w:tabs>
        <w:spacing w:after="0" w:line="240" w:lineRule="auto"/>
        <w:ind w:left="720"/>
        <w:rPr>
          <w:rFonts w:cs="Verdana"/>
          <w:color w:val="000000"/>
          <w:sz w:val="24"/>
          <w:szCs w:val="24"/>
        </w:rPr>
      </w:pPr>
      <w:r w:rsidRPr="007F4DB6">
        <w:rPr>
          <w:rFonts w:cs="Verdana"/>
          <w:color w:val="000000"/>
          <w:sz w:val="24"/>
          <w:szCs w:val="24"/>
        </w:rPr>
        <w:t>Sound computer skills including the use of e-mail, internet and Microsoft Office applications.</w:t>
      </w:r>
    </w:p>
    <w:p w14:paraId="7612A15D" w14:textId="77777777" w:rsidR="00E71F56" w:rsidRPr="007F4DB6" w:rsidRDefault="00E71F56" w:rsidP="007F4DB6">
      <w:pPr>
        <w:numPr>
          <w:ilvl w:val="0"/>
          <w:numId w:val="17"/>
        </w:numPr>
        <w:tabs>
          <w:tab w:val="clear" w:pos="360"/>
          <w:tab w:val="num" w:pos="720"/>
        </w:tabs>
        <w:spacing w:after="0" w:line="240" w:lineRule="auto"/>
        <w:ind w:left="720"/>
        <w:rPr>
          <w:rFonts w:cs="Verdana"/>
          <w:color w:val="000000"/>
          <w:sz w:val="24"/>
          <w:szCs w:val="24"/>
        </w:rPr>
      </w:pPr>
      <w:r w:rsidRPr="007F4DB6">
        <w:rPr>
          <w:rFonts w:cs="Verdana"/>
          <w:color w:val="000000"/>
          <w:sz w:val="24"/>
          <w:szCs w:val="24"/>
        </w:rPr>
        <w:t xml:space="preserve">Demonstrated success in overseeing and co-ordinating a diverse team of people, skilled in working in varied relationships which may require facilitation, collaboration and achieving goals </w:t>
      </w:r>
    </w:p>
    <w:p w14:paraId="43C56FFC" w14:textId="77777777" w:rsidR="00E71F56" w:rsidRPr="007F4DB6" w:rsidRDefault="00E71F56" w:rsidP="007F4DB6">
      <w:pPr>
        <w:numPr>
          <w:ilvl w:val="0"/>
          <w:numId w:val="17"/>
        </w:numPr>
        <w:tabs>
          <w:tab w:val="clear" w:pos="360"/>
          <w:tab w:val="num" w:pos="720"/>
        </w:tabs>
        <w:spacing w:after="0" w:line="240" w:lineRule="auto"/>
        <w:ind w:left="720"/>
        <w:rPr>
          <w:rFonts w:cs="Verdana"/>
          <w:color w:val="000000"/>
          <w:sz w:val="24"/>
          <w:szCs w:val="24"/>
        </w:rPr>
      </w:pPr>
      <w:r w:rsidRPr="007F4DB6">
        <w:rPr>
          <w:rFonts w:cs="Verdana"/>
          <w:color w:val="000000"/>
          <w:sz w:val="24"/>
          <w:szCs w:val="24"/>
        </w:rPr>
        <w:t xml:space="preserve">Skills in building alliances and maintaining strong relations with community organisations, agencies and patrons </w:t>
      </w:r>
    </w:p>
    <w:p w14:paraId="0865F27D" w14:textId="77777777" w:rsidR="00E71F56" w:rsidRPr="007F4DB6" w:rsidRDefault="00E71F56" w:rsidP="007F4DB6">
      <w:pPr>
        <w:numPr>
          <w:ilvl w:val="0"/>
          <w:numId w:val="17"/>
        </w:numPr>
        <w:tabs>
          <w:tab w:val="clear" w:pos="360"/>
          <w:tab w:val="num" w:pos="720"/>
        </w:tabs>
        <w:spacing w:after="0" w:line="240" w:lineRule="auto"/>
        <w:ind w:left="720"/>
        <w:rPr>
          <w:rFonts w:cs="Verdana"/>
          <w:color w:val="000000"/>
          <w:sz w:val="24"/>
          <w:szCs w:val="24"/>
        </w:rPr>
      </w:pPr>
      <w:r w:rsidRPr="007F4DB6">
        <w:rPr>
          <w:rFonts w:cs="Verdana"/>
          <w:color w:val="000000"/>
          <w:sz w:val="24"/>
          <w:szCs w:val="24"/>
        </w:rPr>
        <w:t>Demonstrated personal communication skills to include knowledge of interviewing techniques, skill in writing and editing and ability to express thought orally in a clear manner</w:t>
      </w:r>
    </w:p>
    <w:p w14:paraId="4A145404" w14:textId="77777777" w:rsidR="00E71F56" w:rsidRPr="007F4DB6" w:rsidRDefault="00E71F56" w:rsidP="007F4DB6">
      <w:pPr>
        <w:numPr>
          <w:ilvl w:val="0"/>
          <w:numId w:val="17"/>
        </w:numPr>
        <w:tabs>
          <w:tab w:val="clear" w:pos="360"/>
          <w:tab w:val="num" w:pos="720"/>
        </w:tabs>
        <w:spacing w:after="0" w:line="240" w:lineRule="auto"/>
        <w:ind w:left="720"/>
        <w:rPr>
          <w:rFonts w:cs="Verdana"/>
          <w:color w:val="000000"/>
          <w:sz w:val="24"/>
          <w:szCs w:val="24"/>
        </w:rPr>
      </w:pPr>
      <w:r w:rsidRPr="007F4DB6">
        <w:rPr>
          <w:rFonts w:cs="Verdana"/>
          <w:color w:val="000000"/>
          <w:sz w:val="24"/>
          <w:szCs w:val="24"/>
        </w:rPr>
        <w:t xml:space="preserve">Exemplary interpersonal skills that translate into positive relationships with volunteers and customers </w:t>
      </w:r>
    </w:p>
    <w:p w14:paraId="08E7F68C" w14:textId="77777777" w:rsidR="00E71F56" w:rsidRPr="00EE72A0" w:rsidRDefault="00E71F56" w:rsidP="00E71F56">
      <w:pPr>
        <w:pStyle w:val="indented"/>
        <w:spacing w:after="120"/>
        <w:rPr>
          <w:rFonts w:asciiTheme="minorHAnsi" w:hAnsiTheme="minorHAnsi" w:cs="Verdana"/>
          <w:b/>
          <w:bCs/>
          <w:i/>
        </w:rPr>
      </w:pPr>
      <w:r w:rsidRPr="00EE72A0">
        <w:rPr>
          <w:rFonts w:asciiTheme="minorHAnsi" w:hAnsiTheme="minorHAnsi" w:cs="Verdana"/>
          <w:b/>
          <w:bCs/>
          <w:i/>
        </w:rPr>
        <w:t>Personal Attributes</w:t>
      </w:r>
    </w:p>
    <w:p w14:paraId="45EA0B36" w14:textId="77777777" w:rsidR="00E71F56" w:rsidRPr="002F5D6E" w:rsidRDefault="00E71F56" w:rsidP="00E71F56">
      <w:pPr>
        <w:numPr>
          <w:ilvl w:val="0"/>
          <w:numId w:val="17"/>
        </w:numPr>
        <w:tabs>
          <w:tab w:val="clear" w:pos="360"/>
          <w:tab w:val="num" w:pos="720"/>
        </w:tabs>
        <w:spacing w:after="0" w:line="240" w:lineRule="auto"/>
        <w:ind w:left="720"/>
        <w:rPr>
          <w:rFonts w:cs="Verdana"/>
          <w:sz w:val="24"/>
          <w:szCs w:val="24"/>
        </w:rPr>
      </w:pPr>
      <w:r w:rsidRPr="002F5D6E">
        <w:rPr>
          <w:rFonts w:cs="Verdana"/>
          <w:sz w:val="24"/>
          <w:szCs w:val="24"/>
        </w:rPr>
        <w:t>A commitment to high q</w:t>
      </w:r>
      <w:r w:rsidR="007F4DB6">
        <w:rPr>
          <w:rFonts w:cs="Verdana"/>
          <w:sz w:val="24"/>
          <w:szCs w:val="24"/>
        </w:rPr>
        <w:t>uality work and professionalism</w:t>
      </w:r>
    </w:p>
    <w:p w14:paraId="3EBCF2DB" w14:textId="77777777" w:rsidR="00E71F56" w:rsidRPr="002F5D6E" w:rsidRDefault="00E71F56" w:rsidP="00E71F56">
      <w:pPr>
        <w:numPr>
          <w:ilvl w:val="0"/>
          <w:numId w:val="17"/>
        </w:numPr>
        <w:tabs>
          <w:tab w:val="clear" w:pos="360"/>
          <w:tab w:val="num" w:pos="720"/>
        </w:tabs>
        <w:spacing w:after="0" w:line="240" w:lineRule="auto"/>
        <w:ind w:left="720"/>
        <w:rPr>
          <w:rFonts w:cs="Verdana"/>
          <w:sz w:val="24"/>
          <w:szCs w:val="24"/>
        </w:rPr>
      </w:pPr>
      <w:r w:rsidRPr="002F5D6E">
        <w:rPr>
          <w:rFonts w:cs="Verdana"/>
          <w:sz w:val="24"/>
          <w:szCs w:val="24"/>
        </w:rPr>
        <w:t xml:space="preserve">Highly organised with the ability to prioritise, </w:t>
      </w:r>
      <w:proofErr w:type="gramStart"/>
      <w:r w:rsidRPr="002F5D6E">
        <w:rPr>
          <w:rFonts w:cs="Verdana"/>
          <w:sz w:val="24"/>
          <w:szCs w:val="24"/>
        </w:rPr>
        <w:t>multi t</w:t>
      </w:r>
      <w:r w:rsidR="007F4DB6">
        <w:rPr>
          <w:rFonts w:cs="Verdana"/>
          <w:sz w:val="24"/>
          <w:szCs w:val="24"/>
        </w:rPr>
        <w:t>ask</w:t>
      </w:r>
      <w:proofErr w:type="gramEnd"/>
      <w:r w:rsidR="007F4DB6">
        <w:rPr>
          <w:rFonts w:cs="Verdana"/>
          <w:sz w:val="24"/>
          <w:szCs w:val="24"/>
        </w:rPr>
        <w:t xml:space="preserve"> and meet expected deadlines</w:t>
      </w:r>
    </w:p>
    <w:p w14:paraId="71BD8609" w14:textId="77777777" w:rsidR="00E71F56" w:rsidRPr="002F5D6E" w:rsidRDefault="00E71F56" w:rsidP="00E71F56">
      <w:pPr>
        <w:numPr>
          <w:ilvl w:val="0"/>
          <w:numId w:val="17"/>
        </w:numPr>
        <w:tabs>
          <w:tab w:val="clear" w:pos="360"/>
          <w:tab w:val="num" w:pos="720"/>
        </w:tabs>
        <w:spacing w:after="0" w:line="240" w:lineRule="auto"/>
        <w:ind w:left="720"/>
        <w:rPr>
          <w:rFonts w:cs="Verdana"/>
          <w:sz w:val="24"/>
          <w:szCs w:val="24"/>
        </w:rPr>
      </w:pPr>
      <w:r w:rsidRPr="002F5D6E">
        <w:rPr>
          <w:rFonts w:cs="Verdana"/>
          <w:sz w:val="24"/>
          <w:szCs w:val="24"/>
        </w:rPr>
        <w:t>Ability to manage confidential information wi</w:t>
      </w:r>
      <w:r w:rsidR="007F4DB6">
        <w:rPr>
          <w:rFonts w:cs="Verdana"/>
          <w:sz w:val="24"/>
          <w:szCs w:val="24"/>
        </w:rPr>
        <w:t>th responsibility and integrity</w:t>
      </w:r>
    </w:p>
    <w:p w14:paraId="0ECBF63E" w14:textId="77777777" w:rsidR="00E71F56" w:rsidRDefault="00E71F56" w:rsidP="00E71F56">
      <w:pPr>
        <w:numPr>
          <w:ilvl w:val="0"/>
          <w:numId w:val="17"/>
        </w:numPr>
        <w:tabs>
          <w:tab w:val="clear" w:pos="360"/>
          <w:tab w:val="num" w:pos="720"/>
        </w:tabs>
        <w:spacing w:after="0" w:line="240" w:lineRule="auto"/>
        <w:ind w:left="720"/>
        <w:rPr>
          <w:rFonts w:cs="Verdana"/>
          <w:sz w:val="24"/>
          <w:szCs w:val="24"/>
        </w:rPr>
      </w:pPr>
      <w:r w:rsidRPr="002F5D6E">
        <w:rPr>
          <w:rFonts w:cs="Verdana"/>
          <w:sz w:val="24"/>
          <w:szCs w:val="24"/>
        </w:rPr>
        <w:t>Ability to manage stress and handle emotional situa</w:t>
      </w:r>
      <w:r w:rsidR="007F4DB6">
        <w:rPr>
          <w:rFonts w:cs="Verdana"/>
          <w:sz w:val="24"/>
          <w:szCs w:val="24"/>
        </w:rPr>
        <w:t>tions while retaining empathy</w:t>
      </w:r>
    </w:p>
    <w:p w14:paraId="41B25C73" w14:textId="77777777" w:rsidR="00E71F56" w:rsidRDefault="00E71F56" w:rsidP="00E71F56">
      <w:pPr>
        <w:numPr>
          <w:ilvl w:val="0"/>
          <w:numId w:val="17"/>
        </w:numPr>
        <w:tabs>
          <w:tab w:val="clear" w:pos="360"/>
          <w:tab w:val="num" w:pos="720"/>
        </w:tabs>
        <w:spacing w:after="0" w:line="240" w:lineRule="auto"/>
        <w:ind w:left="720"/>
        <w:rPr>
          <w:rFonts w:cs="Verdana"/>
          <w:sz w:val="24"/>
          <w:szCs w:val="24"/>
        </w:rPr>
      </w:pPr>
      <w:r w:rsidRPr="002F5D6E">
        <w:rPr>
          <w:rFonts w:cs="Verdana"/>
          <w:sz w:val="24"/>
          <w:szCs w:val="24"/>
        </w:rPr>
        <w:t>Excellent writte</w:t>
      </w:r>
      <w:r>
        <w:rPr>
          <w:rFonts w:cs="Verdana"/>
          <w:sz w:val="24"/>
          <w:szCs w:val="24"/>
        </w:rPr>
        <w:t>n and oral communication skills</w:t>
      </w:r>
    </w:p>
    <w:p w14:paraId="72917CE5" w14:textId="77777777" w:rsidR="00E71F56" w:rsidRPr="007F4DB6" w:rsidRDefault="00E71F56" w:rsidP="007F4DB6">
      <w:pPr>
        <w:numPr>
          <w:ilvl w:val="0"/>
          <w:numId w:val="17"/>
        </w:numPr>
        <w:tabs>
          <w:tab w:val="clear" w:pos="360"/>
          <w:tab w:val="num" w:pos="720"/>
        </w:tabs>
        <w:spacing w:after="0" w:line="240" w:lineRule="auto"/>
        <w:ind w:left="720"/>
        <w:rPr>
          <w:rFonts w:cs="Verdana"/>
          <w:sz w:val="24"/>
          <w:szCs w:val="24"/>
        </w:rPr>
      </w:pPr>
      <w:r w:rsidRPr="007F4DB6">
        <w:rPr>
          <w:rFonts w:cs="Verdana"/>
          <w:sz w:val="24"/>
          <w:szCs w:val="24"/>
        </w:rPr>
        <w:t xml:space="preserve">Proven ability to work independently, collaboratively and as an effective team member and leader </w:t>
      </w:r>
    </w:p>
    <w:p w14:paraId="52714438" w14:textId="77777777" w:rsidR="007F4DB6" w:rsidRPr="007F4DB6" w:rsidRDefault="007F4DB6" w:rsidP="007F4DB6">
      <w:pPr>
        <w:numPr>
          <w:ilvl w:val="0"/>
          <w:numId w:val="17"/>
        </w:numPr>
        <w:tabs>
          <w:tab w:val="clear" w:pos="360"/>
          <w:tab w:val="num" w:pos="720"/>
        </w:tabs>
        <w:spacing w:after="0" w:line="240" w:lineRule="auto"/>
        <w:ind w:left="720"/>
        <w:rPr>
          <w:rFonts w:cs="Verdana"/>
          <w:sz w:val="24"/>
          <w:szCs w:val="24"/>
        </w:rPr>
      </w:pPr>
      <w:r w:rsidRPr="007F4DB6">
        <w:rPr>
          <w:rFonts w:cs="Verdana"/>
          <w:sz w:val="24"/>
          <w:szCs w:val="24"/>
        </w:rPr>
        <w:t xml:space="preserve">Committed to the mission, values, goals and success of SPCA </w:t>
      </w:r>
    </w:p>
    <w:p w14:paraId="5E52E8E4" w14:textId="77777777" w:rsidR="007F4DB6" w:rsidRPr="007F4DB6" w:rsidRDefault="007F4DB6" w:rsidP="007F4DB6">
      <w:pPr>
        <w:numPr>
          <w:ilvl w:val="0"/>
          <w:numId w:val="17"/>
        </w:numPr>
        <w:tabs>
          <w:tab w:val="clear" w:pos="360"/>
          <w:tab w:val="num" w:pos="720"/>
        </w:tabs>
        <w:spacing w:after="0" w:line="240" w:lineRule="auto"/>
        <w:ind w:left="720"/>
        <w:rPr>
          <w:rFonts w:cs="Verdana"/>
          <w:sz w:val="24"/>
          <w:szCs w:val="24"/>
        </w:rPr>
      </w:pPr>
      <w:r w:rsidRPr="007F4DB6">
        <w:rPr>
          <w:rFonts w:cs="Verdana"/>
          <w:sz w:val="24"/>
          <w:szCs w:val="24"/>
        </w:rPr>
        <w:t xml:space="preserve">Ability to work under pressure of varying demands and an ability to maintain an even temperament in conflict situations </w:t>
      </w:r>
    </w:p>
    <w:p w14:paraId="2DBD56C9" w14:textId="77777777" w:rsidR="00E71F56" w:rsidRPr="007F4DB6" w:rsidRDefault="007F4DB6" w:rsidP="007F4DB6">
      <w:pPr>
        <w:numPr>
          <w:ilvl w:val="0"/>
          <w:numId w:val="17"/>
        </w:numPr>
        <w:tabs>
          <w:tab w:val="clear" w:pos="360"/>
          <w:tab w:val="num" w:pos="720"/>
        </w:tabs>
        <w:spacing w:after="0" w:line="240" w:lineRule="auto"/>
        <w:ind w:left="720"/>
        <w:rPr>
          <w:rFonts w:cs="Verdana"/>
          <w:sz w:val="24"/>
          <w:szCs w:val="24"/>
        </w:rPr>
      </w:pPr>
      <w:r w:rsidRPr="007F4DB6">
        <w:rPr>
          <w:rFonts w:cs="Verdana"/>
          <w:sz w:val="24"/>
          <w:szCs w:val="24"/>
        </w:rPr>
        <w:t xml:space="preserve">Demonstrated flexibility and adaptability (will include flexibility of hours at times) </w:t>
      </w:r>
    </w:p>
    <w:p w14:paraId="53B71C55" w14:textId="77777777" w:rsidR="00E71F56" w:rsidRDefault="00E71F56" w:rsidP="00E71F56">
      <w:pPr>
        <w:rPr>
          <w:rFonts w:cs="Verdana"/>
          <w:color w:val="000000"/>
          <w:sz w:val="24"/>
          <w:szCs w:val="24"/>
        </w:rPr>
      </w:pPr>
    </w:p>
    <w:p w14:paraId="10F49E51" w14:textId="104FEF87" w:rsidR="00322C4A" w:rsidRPr="00367784" w:rsidRDefault="00E71F56" w:rsidP="2EA3C97B">
      <w:pPr>
        <w:jc w:val="center"/>
        <w:rPr>
          <w:rFonts w:cs="Verdana"/>
          <w:color w:val="000000" w:themeColor="text1"/>
          <w:sz w:val="24"/>
          <w:szCs w:val="24"/>
        </w:rPr>
      </w:pPr>
      <w:r>
        <w:rPr>
          <w:noProof/>
        </w:rPr>
        <w:lastRenderedPageBreak/>
        <w:drawing>
          <wp:inline distT="0" distB="0" distL="0" distR="0" wp14:anchorId="7262C9CB" wp14:editId="6BDDE3ED">
            <wp:extent cx="4562384" cy="13271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rcRect r="1035"/>
                    <a:stretch>
                      <a:fillRect/>
                    </a:stretch>
                  </pic:blipFill>
                  <pic:spPr>
                    <a:xfrm>
                      <a:off x="0" y="0"/>
                      <a:ext cx="4562384" cy="1327119"/>
                    </a:xfrm>
                    <a:prstGeom prst="rect">
                      <a:avLst/>
                    </a:prstGeom>
                  </pic:spPr>
                </pic:pic>
              </a:graphicData>
            </a:graphic>
          </wp:inline>
        </w:drawing>
      </w:r>
    </w:p>
    <w:sectPr w:rsidR="00322C4A" w:rsidRPr="00367784" w:rsidSect="00437BAD">
      <w:headerReference w:type="default" r:id="rId13"/>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F91B3" w14:textId="77777777" w:rsidR="00D6069C" w:rsidRDefault="00D6069C" w:rsidP="00E71F56">
      <w:pPr>
        <w:spacing w:after="0" w:line="240" w:lineRule="auto"/>
      </w:pPr>
      <w:r>
        <w:separator/>
      </w:r>
    </w:p>
  </w:endnote>
  <w:endnote w:type="continuationSeparator" w:id="0">
    <w:p w14:paraId="32ECA65A" w14:textId="77777777" w:rsidR="00D6069C" w:rsidRDefault="00D6069C" w:rsidP="00E7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Albert">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EAB31" w14:textId="77777777" w:rsidR="00D6069C" w:rsidRDefault="00D6069C" w:rsidP="00E71F56">
      <w:pPr>
        <w:spacing w:after="0" w:line="240" w:lineRule="auto"/>
      </w:pPr>
      <w:r>
        <w:separator/>
      </w:r>
    </w:p>
  </w:footnote>
  <w:footnote w:type="continuationSeparator" w:id="0">
    <w:p w14:paraId="35A5F4CA" w14:textId="77777777" w:rsidR="00D6069C" w:rsidRDefault="00D6069C" w:rsidP="00E71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5"/>
      <w:gridCol w:w="3325"/>
      <w:gridCol w:w="3325"/>
    </w:tblGrid>
    <w:tr w:rsidR="42237F8B" w14:paraId="18583168" w14:textId="77777777" w:rsidTr="42237F8B">
      <w:trPr>
        <w:trHeight w:val="300"/>
      </w:trPr>
      <w:tc>
        <w:tcPr>
          <w:tcW w:w="3325" w:type="dxa"/>
        </w:tcPr>
        <w:p w14:paraId="63BA87B9" w14:textId="6AB43222" w:rsidR="42237F8B" w:rsidRDefault="42237F8B" w:rsidP="42237F8B">
          <w:pPr>
            <w:pStyle w:val="Header"/>
            <w:ind w:left="-115"/>
          </w:pPr>
        </w:p>
      </w:tc>
      <w:tc>
        <w:tcPr>
          <w:tcW w:w="3325" w:type="dxa"/>
        </w:tcPr>
        <w:p w14:paraId="1A2A344A" w14:textId="392366EF" w:rsidR="42237F8B" w:rsidRDefault="42237F8B" w:rsidP="42237F8B">
          <w:pPr>
            <w:pStyle w:val="Header"/>
            <w:jc w:val="center"/>
          </w:pPr>
        </w:p>
      </w:tc>
      <w:tc>
        <w:tcPr>
          <w:tcW w:w="3325" w:type="dxa"/>
        </w:tcPr>
        <w:p w14:paraId="53FDFF83" w14:textId="677C8D3E" w:rsidR="42237F8B" w:rsidRDefault="42237F8B" w:rsidP="42237F8B">
          <w:pPr>
            <w:pStyle w:val="Header"/>
            <w:ind w:right="-115"/>
            <w:jc w:val="right"/>
          </w:pPr>
        </w:p>
      </w:tc>
    </w:tr>
  </w:tbl>
  <w:p w14:paraId="3C6D1C4A" w14:textId="5CC2963F" w:rsidR="42237F8B" w:rsidRDefault="42237F8B" w:rsidP="42237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77680"/>
    <w:multiLevelType w:val="hybridMultilevel"/>
    <w:tmpl w:val="D60E7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7F0612"/>
    <w:multiLevelType w:val="hybridMultilevel"/>
    <w:tmpl w:val="3C3AE1A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E312F24"/>
    <w:multiLevelType w:val="hybridMultilevel"/>
    <w:tmpl w:val="6AB4E0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846261"/>
    <w:multiLevelType w:val="hybridMultilevel"/>
    <w:tmpl w:val="D2C69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E96CC2"/>
    <w:multiLevelType w:val="hybridMultilevel"/>
    <w:tmpl w:val="3678E7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74B3B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2D6268"/>
    <w:multiLevelType w:val="hybridMultilevel"/>
    <w:tmpl w:val="EF368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7121E21"/>
    <w:multiLevelType w:val="hybridMultilevel"/>
    <w:tmpl w:val="043E10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B12637"/>
    <w:multiLevelType w:val="hybridMultilevel"/>
    <w:tmpl w:val="67DA83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A43762F"/>
    <w:multiLevelType w:val="hybridMultilevel"/>
    <w:tmpl w:val="AF3E76FE"/>
    <w:lvl w:ilvl="0" w:tplc="4F76CBF8">
      <w:start w:val="1"/>
      <w:numFmt w:val="bullet"/>
      <w:lvlText w:val=""/>
      <w:lvlJc w:val="left"/>
      <w:pPr>
        <w:ind w:left="284" w:hanging="284"/>
      </w:pPr>
      <w:rPr>
        <w:rFonts w:ascii="Symbol" w:hAnsi="Symbol"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F75D91"/>
    <w:multiLevelType w:val="hybridMultilevel"/>
    <w:tmpl w:val="9A66E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7B37305"/>
    <w:multiLevelType w:val="hybridMultilevel"/>
    <w:tmpl w:val="9E0A86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DEC1ECC"/>
    <w:multiLevelType w:val="hybridMultilevel"/>
    <w:tmpl w:val="6CDE17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08A7801"/>
    <w:multiLevelType w:val="hybridMultilevel"/>
    <w:tmpl w:val="317A9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38F5E8C"/>
    <w:multiLevelType w:val="hybridMultilevel"/>
    <w:tmpl w:val="F97A48A6"/>
    <w:lvl w:ilvl="0" w:tplc="08090005">
      <w:start w:val="1"/>
      <w:numFmt w:val="bullet"/>
      <w:lvlText w:val=""/>
      <w:lvlJc w:val="left"/>
      <w:pPr>
        <w:tabs>
          <w:tab w:val="num" w:pos="360"/>
        </w:tabs>
        <w:ind w:left="360" w:hanging="360"/>
      </w:pPr>
      <w:rPr>
        <w:rFonts w:ascii="Wingdings" w:hAnsi="Wingdings" w:cs="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A430C5F"/>
    <w:multiLevelType w:val="hybridMultilevel"/>
    <w:tmpl w:val="B48C1720"/>
    <w:lvl w:ilvl="0" w:tplc="6BC6F7FC">
      <w:numFmt w:val="bullet"/>
      <w:lvlText w:val="&gt;"/>
      <w:lvlJc w:val="left"/>
      <w:pPr>
        <w:ind w:left="554" w:hanging="227"/>
      </w:pPr>
      <w:rPr>
        <w:rFonts w:ascii="FSAlbert" w:eastAsia="FSAlbert" w:hAnsi="FSAlbert" w:cs="FSAlbert" w:hint="default"/>
        <w:color w:val="231F20"/>
        <w:spacing w:val="-7"/>
        <w:w w:val="100"/>
        <w:sz w:val="24"/>
        <w:szCs w:val="24"/>
        <w:lang w:val="en-US" w:eastAsia="en-US" w:bidi="en-US"/>
      </w:rPr>
    </w:lvl>
    <w:lvl w:ilvl="1" w:tplc="00307BAC">
      <w:numFmt w:val="bullet"/>
      <w:lvlText w:val="•"/>
      <w:lvlJc w:val="left"/>
      <w:pPr>
        <w:ind w:left="1524" w:hanging="227"/>
      </w:pPr>
      <w:rPr>
        <w:rFonts w:hint="default"/>
        <w:lang w:val="en-US" w:eastAsia="en-US" w:bidi="en-US"/>
      </w:rPr>
    </w:lvl>
    <w:lvl w:ilvl="2" w:tplc="02CC963C">
      <w:numFmt w:val="bullet"/>
      <w:lvlText w:val="•"/>
      <w:lvlJc w:val="left"/>
      <w:pPr>
        <w:ind w:left="2489" w:hanging="227"/>
      </w:pPr>
      <w:rPr>
        <w:rFonts w:hint="default"/>
        <w:lang w:val="en-US" w:eastAsia="en-US" w:bidi="en-US"/>
      </w:rPr>
    </w:lvl>
    <w:lvl w:ilvl="3" w:tplc="02D4E08E">
      <w:numFmt w:val="bullet"/>
      <w:lvlText w:val="•"/>
      <w:lvlJc w:val="left"/>
      <w:pPr>
        <w:ind w:left="3453" w:hanging="227"/>
      </w:pPr>
      <w:rPr>
        <w:rFonts w:hint="default"/>
        <w:lang w:val="en-US" w:eastAsia="en-US" w:bidi="en-US"/>
      </w:rPr>
    </w:lvl>
    <w:lvl w:ilvl="4" w:tplc="3B4676CE">
      <w:numFmt w:val="bullet"/>
      <w:lvlText w:val="•"/>
      <w:lvlJc w:val="left"/>
      <w:pPr>
        <w:ind w:left="4418" w:hanging="227"/>
      </w:pPr>
      <w:rPr>
        <w:rFonts w:hint="default"/>
        <w:lang w:val="en-US" w:eastAsia="en-US" w:bidi="en-US"/>
      </w:rPr>
    </w:lvl>
    <w:lvl w:ilvl="5" w:tplc="57C8F2A0">
      <w:numFmt w:val="bullet"/>
      <w:lvlText w:val="•"/>
      <w:lvlJc w:val="left"/>
      <w:pPr>
        <w:ind w:left="5382" w:hanging="227"/>
      </w:pPr>
      <w:rPr>
        <w:rFonts w:hint="default"/>
        <w:lang w:val="en-US" w:eastAsia="en-US" w:bidi="en-US"/>
      </w:rPr>
    </w:lvl>
    <w:lvl w:ilvl="6" w:tplc="9A682172">
      <w:numFmt w:val="bullet"/>
      <w:lvlText w:val="•"/>
      <w:lvlJc w:val="left"/>
      <w:pPr>
        <w:ind w:left="6347" w:hanging="227"/>
      </w:pPr>
      <w:rPr>
        <w:rFonts w:hint="default"/>
        <w:lang w:val="en-US" w:eastAsia="en-US" w:bidi="en-US"/>
      </w:rPr>
    </w:lvl>
    <w:lvl w:ilvl="7" w:tplc="892E3232">
      <w:numFmt w:val="bullet"/>
      <w:lvlText w:val="•"/>
      <w:lvlJc w:val="left"/>
      <w:pPr>
        <w:ind w:left="7311" w:hanging="227"/>
      </w:pPr>
      <w:rPr>
        <w:rFonts w:hint="default"/>
        <w:lang w:val="en-US" w:eastAsia="en-US" w:bidi="en-US"/>
      </w:rPr>
    </w:lvl>
    <w:lvl w:ilvl="8" w:tplc="F6EA003A">
      <w:numFmt w:val="bullet"/>
      <w:lvlText w:val="•"/>
      <w:lvlJc w:val="left"/>
      <w:pPr>
        <w:ind w:left="8276" w:hanging="227"/>
      </w:pPr>
      <w:rPr>
        <w:rFonts w:hint="default"/>
        <w:lang w:val="en-US" w:eastAsia="en-US" w:bidi="en-US"/>
      </w:rPr>
    </w:lvl>
  </w:abstractNum>
  <w:abstractNum w:abstractNumId="16" w15:restartNumberingAfterBreak="0">
    <w:nsid w:val="62B16EDE"/>
    <w:multiLevelType w:val="hybridMultilevel"/>
    <w:tmpl w:val="10E8F2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8211A3A"/>
    <w:multiLevelType w:val="hybridMultilevel"/>
    <w:tmpl w:val="98A6A638"/>
    <w:lvl w:ilvl="0" w:tplc="14090005">
      <w:start w:val="1"/>
      <w:numFmt w:val="bullet"/>
      <w:lvlText w:val=""/>
      <w:lvlJc w:val="left"/>
      <w:pPr>
        <w:ind w:left="284" w:hanging="284"/>
      </w:pPr>
      <w:rPr>
        <w:rFonts w:ascii="Wingdings" w:hAnsi="Wingdings" w:hint="default"/>
      </w:rPr>
    </w:lvl>
    <w:lvl w:ilvl="1" w:tplc="B2E0C5B2">
      <w:start w:val="1"/>
      <w:numFmt w:val="bullet"/>
      <w:lvlText w:val="o"/>
      <w:lvlJc w:val="left"/>
      <w:pPr>
        <w:ind w:left="567" w:hanging="227"/>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FD0439A"/>
    <w:multiLevelType w:val="hybridMultilevel"/>
    <w:tmpl w:val="7506D1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6FE03230"/>
    <w:multiLevelType w:val="hybridMultilevel"/>
    <w:tmpl w:val="7EA2AE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7415310"/>
    <w:multiLevelType w:val="hybridMultilevel"/>
    <w:tmpl w:val="9DFC3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8826034">
    <w:abstractNumId w:val="1"/>
  </w:num>
  <w:num w:numId="2" w16cid:durableId="2146190036">
    <w:abstractNumId w:val="20"/>
  </w:num>
  <w:num w:numId="3" w16cid:durableId="1026103319">
    <w:abstractNumId w:val="18"/>
  </w:num>
  <w:num w:numId="4" w16cid:durableId="1910263931">
    <w:abstractNumId w:val="19"/>
  </w:num>
  <w:num w:numId="5" w16cid:durableId="2040662597">
    <w:abstractNumId w:val="4"/>
  </w:num>
  <w:num w:numId="6" w16cid:durableId="1762295505">
    <w:abstractNumId w:val="8"/>
  </w:num>
  <w:num w:numId="7" w16cid:durableId="1808013141">
    <w:abstractNumId w:val="12"/>
  </w:num>
  <w:num w:numId="8" w16cid:durableId="1473016088">
    <w:abstractNumId w:val="6"/>
  </w:num>
  <w:num w:numId="9" w16cid:durableId="1982735995">
    <w:abstractNumId w:val="7"/>
  </w:num>
  <w:num w:numId="10" w16cid:durableId="627128145">
    <w:abstractNumId w:val="3"/>
  </w:num>
  <w:num w:numId="11" w16cid:durableId="1268075678">
    <w:abstractNumId w:val="16"/>
  </w:num>
  <w:num w:numId="12" w16cid:durableId="2081445323">
    <w:abstractNumId w:val="2"/>
  </w:num>
  <w:num w:numId="13" w16cid:durableId="273875510">
    <w:abstractNumId w:val="0"/>
  </w:num>
  <w:num w:numId="14" w16cid:durableId="1359744938">
    <w:abstractNumId w:val="13"/>
  </w:num>
  <w:num w:numId="15" w16cid:durableId="2013606447">
    <w:abstractNumId w:val="10"/>
  </w:num>
  <w:num w:numId="16" w16cid:durableId="524909266">
    <w:abstractNumId w:val="5"/>
  </w:num>
  <w:num w:numId="17" w16cid:durableId="960452279">
    <w:abstractNumId w:val="14"/>
  </w:num>
  <w:num w:numId="18" w16cid:durableId="1800873302">
    <w:abstractNumId w:val="11"/>
  </w:num>
  <w:num w:numId="19" w16cid:durableId="252132293">
    <w:abstractNumId w:val="15"/>
  </w:num>
  <w:num w:numId="20" w16cid:durableId="1169368469">
    <w:abstractNumId w:val="9"/>
  </w:num>
  <w:num w:numId="21" w16cid:durableId="4190614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5D"/>
    <w:rsid w:val="000A579B"/>
    <w:rsid w:val="00180642"/>
    <w:rsid w:val="002F570B"/>
    <w:rsid w:val="00322C4A"/>
    <w:rsid w:val="00367784"/>
    <w:rsid w:val="00382BDA"/>
    <w:rsid w:val="003B3B5D"/>
    <w:rsid w:val="004204AB"/>
    <w:rsid w:val="00437BAD"/>
    <w:rsid w:val="004402AC"/>
    <w:rsid w:val="004C69F0"/>
    <w:rsid w:val="00503006"/>
    <w:rsid w:val="005976C4"/>
    <w:rsid w:val="005D0F6A"/>
    <w:rsid w:val="006323E5"/>
    <w:rsid w:val="006836CD"/>
    <w:rsid w:val="007638F5"/>
    <w:rsid w:val="00785E7C"/>
    <w:rsid w:val="007F4DB6"/>
    <w:rsid w:val="008B6981"/>
    <w:rsid w:val="009043DF"/>
    <w:rsid w:val="00915393"/>
    <w:rsid w:val="00947C23"/>
    <w:rsid w:val="009B13E3"/>
    <w:rsid w:val="009C2A2A"/>
    <w:rsid w:val="00A21844"/>
    <w:rsid w:val="00A9139F"/>
    <w:rsid w:val="00C03A86"/>
    <w:rsid w:val="00C1323A"/>
    <w:rsid w:val="00C133DF"/>
    <w:rsid w:val="00C770B3"/>
    <w:rsid w:val="00CC40BD"/>
    <w:rsid w:val="00CF3F36"/>
    <w:rsid w:val="00D6069C"/>
    <w:rsid w:val="00E004F7"/>
    <w:rsid w:val="00E51544"/>
    <w:rsid w:val="00E71F56"/>
    <w:rsid w:val="00EB6374"/>
    <w:rsid w:val="00FC2819"/>
    <w:rsid w:val="00FE000B"/>
    <w:rsid w:val="05ACFCE1"/>
    <w:rsid w:val="27BED96C"/>
    <w:rsid w:val="2EA3C97B"/>
    <w:rsid w:val="394C1334"/>
    <w:rsid w:val="42237F8B"/>
    <w:rsid w:val="61FB5ED5"/>
    <w:rsid w:val="640D7B10"/>
    <w:rsid w:val="6652EE48"/>
    <w:rsid w:val="6C4AA9FB"/>
    <w:rsid w:val="6DC7C884"/>
    <w:rsid w:val="7B976A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D9711"/>
  <w15:chartTrackingRefBased/>
  <w15:docId w15:val="{04672DD8-3F2F-424E-9FD7-0B5DFEFF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C40BD"/>
    <w:pPr>
      <w:ind w:left="720"/>
      <w:contextualSpacing/>
    </w:pPr>
  </w:style>
  <w:style w:type="paragraph" w:styleId="Header">
    <w:name w:val="header"/>
    <w:basedOn w:val="Normal"/>
    <w:link w:val="HeaderChar"/>
    <w:uiPriority w:val="99"/>
    <w:unhideWhenUsed/>
    <w:rsid w:val="00E71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F56"/>
  </w:style>
  <w:style w:type="paragraph" w:styleId="Footer">
    <w:name w:val="footer"/>
    <w:basedOn w:val="Normal"/>
    <w:link w:val="FooterChar"/>
    <w:uiPriority w:val="99"/>
    <w:unhideWhenUsed/>
    <w:rsid w:val="00E71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F56"/>
  </w:style>
  <w:style w:type="paragraph" w:customStyle="1" w:styleId="indented">
    <w:name w:val="indented"/>
    <w:uiPriority w:val="99"/>
    <w:rsid w:val="00E71F56"/>
    <w:pPr>
      <w:tabs>
        <w:tab w:val="left" w:pos="709"/>
      </w:tabs>
      <w:spacing w:before="240" w:after="0" w:line="240" w:lineRule="auto"/>
      <w:ind w:left="709" w:hanging="709"/>
    </w:pPr>
    <w:rPr>
      <w:rFonts w:ascii="Arial" w:eastAsia="Times New Roman" w:hAnsi="Arial" w:cs="Arial"/>
      <w:sz w:val="24"/>
      <w:szCs w:val="24"/>
      <w:lang w:val="en-AU"/>
    </w:rPr>
  </w:style>
  <w:style w:type="character" w:styleId="Hyperlink">
    <w:name w:val="Hyperlink"/>
    <w:basedOn w:val="DefaultParagraphFont"/>
    <w:uiPriority w:val="99"/>
    <w:unhideWhenUsed/>
    <w:rsid w:val="007F4D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t.nz/act/public/2015/0070/latest/DLM5976660.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76F9449BD904D883E4E595E46F3AE" ma:contentTypeVersion="17" ma:contentTypeDescription="Create a new document." ma:contentTypeScope="" ma:versionID="ac20c0822a1839d18d2012ee1f00161b">
  <xsd:schema xmlns:xsd="http://www.w3.org/2001/XMLSchema" xmlns:xs="http://www.w3.org/2001/XMLSchema" xmlns:p="http://schemas.microsoft.com/office/2006/metadata/properties" xmlns:ns2="a470c83b-6a89-4fb0-86a7-284dab4f83b3" xmlns:ns3="a9119e02-cf3e-4379-9f93-d3d758394d69" targetNamespace="http://schemas.microsoft.com/office/2006/metadata/properties" ma:root="true" ma:fieldsID="b944bf488b0fee8a58c80ce43ddfb9f1" ns2:_="" ns3:_="">
    <xsd:import namespace="a470c83b-6a89-4fb0-86a7-284dab4f83b3"/>
    <xsd:import namespace="a9119e02-cf3e-4379-9f93-d3d758394d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0c83b-6a89-4fb0-86a7-284dab4f8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2eb2e1-1179-4a6e-a0b6-fcd2a82bb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119e02-cf3e-4379-9f93-d3d758394d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2e25ea-5ea1-479d-94e9-bf764a5ed02e}" ma:internalName="TaxCatchAll" ma:showField="CatchAllData" ma:web="a9119e02-cf3e-4379-9f93-d3d758394d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70c83b-6a89-4fb0-86a7-284dab4f83b3">
      <Terms xmlns="http://schemas.microsoft.com/office/infopath/2007/PartnerControls"/>
    </lcf76f155ced4ddcb4097134ff3c332f>
    <TaxCatchAll xmlns="a9119e02-cf3e-4379-9f93-d3d758394d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7064D-B35D-4F47-B571-12F88EEA115B}"/>
</file>

<file path=customXml/itemProps2.xml><?xml version="1.0" encoding="utf-8"?>
<ds:datastoreItem xmlns:ds="http://schemas.openxmlformats.org/officeDocument/2006/customXml" ds:itemID="{927797CA-A90F-47FA-A14B-64050B899A8C}">
  <ds:schemaRefs>
    <ds:schemaRef ds:uri="http://schemas.microsoft.com/office/2006/metadata/properties"/>
    <ds:schemaRef ds:uri="http://schemas.microsoft.com/office/infopath/2007/PartnerControls"/>
    <ds:schemaRef ds:uri="a470c83b-6a89-4fb0-86a7-284dab4f83b3"/>
    <ds:schemaRef ds:uri="a9119e02-cf3e-4379-9f93-d3d758394d69"/>
  </ds:schemaRefs>
</ds:datastoreItem>
</file>

<file path=customXml/itemProps3.xml><?xml version="1.0" encoding="utf-8"?>
<ds:datastoreItem xmlns:ds="http://schemas.openxmlformats.org/officeDocument/2006/customXml" ds:itemID="{7B9600FC-47D6-4CA7-AB49-09CDC9200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Walzl</dc:creator>
  <cp:keywords/>
  <dc:description/>
  <cp:lastModifiedBy>Amy Cardy</cp:lastModifiedBy>
  <cp:revision>6</cp:revision>
  <dcterms:created xsi:type="dcterms:W3CDTF">2023-04-03T22:59:00Z</dcterms:created>
  <dcterms:modified xsi:type="dcterms:W3CDTF">2024-11-14T04:04:00Z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0x010100BCB76F9449BD904D883E4E595E46F3AE</vt:lpwstr>
  </property>
  <property fmtid="{D5CDD505-2E9C-101B-9397-08002B2CF9AE}" pid="3" name="MediaServiceImageTags">
    <vt:lpwstr/>
  </property>
</Properties>
</file>