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71"/>
      </w:tblGrid>
      <w:tr w:rsidR="00E80F1A" w14:paraId="6677B7B2" w14:textId="77777777" w:rsidTr="00E80F1A">
        <w:tc>
          <w:tcPr>
            <w:tcW w:w="2689" w:type="dxa"/>
          </w:tcPr>
          <w:p w14:paraId="434FB0CB" w14:textId="24CD2352" w:rsidR="00E80F1A" w:rsidRDefault="00E80F1A" w:rsidP="00D61214">
            <w:pPr>
              <w:tabs>
                <w:tab w:val="left" w:pos="3969"/>
              </w:tabs>
              <w:spacing w:after="240"/>
              <w:rPr>
                <w:rFonts w:asciiTheme="minorHAnsi" w:hAnsiTheme="minorHAnsi"/>
                <w:b/>
                <w:sz w:val="24"/>
                <w:szCs w:val="24"/>
              </w:rPr>
            </w:pPr>
            <w:r>
              <w:rPr>
                <w:rFonts w:asciiTheme="minorHAnsi" w:hAnsiTheme="minorHAnsi"/>
                <w:b/>
                <w:sz w:val="24"/>
                <w:szCs w:val="24"/>
              </w:rPr>
              <w:t>POSITION TITLE:</w:t>
            </w:r>
          </w:p>
        </w:tc>
        <w:tc>
          <w:tcPr>
            <w:tcW w:w="6371" w:type="dxa"/>
          </w:tcPr>
          <w:p w14:paraId="633E4205" w14:textId="0FDC983A" w:rsidR="00E80F1A" w:rsidRDefault="00E80F1A" w:rsidP="00D61214">
            <w:pPr>
              <w:tabs>
                <w:tab w:val="left" w:pos="3969"/>
              </w:tabs>
              <w:spacing w:after="240"/>
              <w:rPr>
                <w:rFonts w:asciiTheme="minorHAnsi" w:hAnsiTheme="minorHAnsi"/>
                <w:b/>
                <w:sz w:val="24"/>
                <w:szCs w:val="24"/>
              </w:rPr>
            </w:pPr>
            <w:r>
              <w:rPr>
                <w:rFonts w:asciiTheme="minorHAnsi" w:hAnsiTheme="minorHAnsi"/>
                <w:sz w:val="24"/>
                <w:szCs w:val="24"/>
              </w:rPr>
              <w:t>Organisational Development and Learning Manager</w:t>
            </w:r>
          </w:p>
        </w:tc>
      </w:tr>
      <w:tr w:rsidR="00E80F1A" w14:paraId="07B90F6A" w14:textId="77777777" w:rsidTr="00E80F1A">
        <w:tc>
          <w:tcPr>
            <w:tcW w:w="2689" w:type="dxa"/>
          </w:tcPr>
          <w:p w14:paraId="19CF0780" w14:textId="25D04D93" w:rsidR="00E80F1A" w:rsidRDefault="00E80F1A" w:rsidP="00D61214">
            <w:pPr>
              <w:tabs>
                <w:tab w:val="left" w:pos="3969"/>
              </w:tabs>
              <w:spacing w:after="240"/>
              <w:rPr>
                <w:rFonts w:asciiTheme="minorHAnsi" w:hAnsiTheme="minorHAnsi"/>
                <w:b/>
                <w:sz w:val="24"/>
                <w:szCs w:val="24"/>
              </w:rPr>
            </w:pPr>
            <w:r>
              <w:rPr>
                <w:rFonts w:asciiTheme="minorHAnsi" w:hAnsiTheme="minorHAnsi"/>
                <w:b/>
                <w:sz w:val="24"/>
                <w:szCs w:val="24"/>
              </w:rPr>
              <w:t>LOCATION:</w:t>
            </w:r>
          </w:p>
        </w:tc>
        <w:tc>
          <w:tcPr>
            <w:tcW w:w="6371" w:type="dxa"/>
          </w:tcPr>
          <w:p w14:paraId="365F7931" w14:textId="27C11891" w:rsidR="00E80F1A" w:rsidRDefault="00E80F1A" w:rsidP="00D61214">
            <w:pPr>
              <w:tabs>
                <w:tab w:val="left" w:pos="3969"/>
              </w:tabs>
              <w:spacing w:after="240"/>
              <w:rPr>
                <w:rFonts w:asciiTheme="minorHAnsi" w:hAnsiTheme="minorHAnsi"/>
                <w:b/>
                <w:sz w:val="24"/>
                <w:szCs w:val="24"/>
              </w:rPr>
            </w:pPr>
            <w:r>
              <w:rPr>
                <w:rFonts w:asciiTheme="minorHAnsi" w:hAnsiTheme="minorHAnsi"/>
                <w:sz w:val="24"/>
                <w:szCs w:val="24"/>
              </w:rPr>
              <w:t>National Support Office (Auckland), or as agreed</w:t>
            </w:r>
          </w:p>
        </w:tc>
      </w:tr>
      <w:tr w:rsidR="00E80F1A" w14:paraId="2DBDFDF2" w14:textId="77777777" w:rsidTr="00E80F1A">
        <w:tc>
          <w:tcPr>
            <w:tcW w:w="2689" w:type="dxa"/>
          </w:tcPr>
          <w:p w14:paraId="61911B57" w14:textId="290C5633" w:rsidR="00E80F1A" w:rsidRDefault="00E80F1A" w:rsidP="00D61214">
            <w:pPr>
              <w:tabs>
                <w:tab w:val="left" w:pos="3969"/>
              </w:tabs>
              <w:spacing w:after="240"/>
              <w:rPr>
                <w:rFonts w:asciiTheme="minorHAnsi" w:hAnsiTheme="minorHAnsi"/>
                <w:b/>
                <w:sz w:val="24"/>
                <w:szCs w:val="24"/>
              </w:rPr>
            </w:pPr>
            <w:r>
              <w:rPr>
                <w:rFonts w:asciiTheme="minorHAnsi" w:hAnsiTheme="minorHAnsi"/>
                <w:b/>
                <w:sz w:val="24"/>
                <w:szCs w:val="24"/>
              </w:rPr>
              <w:t>REPORTS TO:</w:t>
            </w:r>
          </w:p>
        </w:tc>
        <w:tc>
          <w:tcPr>
            <w:tcW w:w="6371" w:type="dxa"/>
          </w:tcPr>
          <w:p w14:paraId="16D2BD89" w14:textId="39ADC79E" w:rsidR="00E80F1A" w:rsidRDefault="000D663C" w:rsidP="00D61214">
            <w:pPr>
              <w:tabs>
                <w:tab w:val="left" w:pos="3969"/>
              </w:tabs>
              <w:spacing w:after="240"/>
              <w:rPr>
                <w:rFonts w:asciiTheme="minorHAnsi" w:hAnsiTheme="minorHAnsi"/>
                <w:b/>
                <w:sz w:val="24"/>
                <w:szCs w:val="24"/>
              </w:rPr>
            </w:pPr>
            <w:r>
              <w:rPr>
                <w:rFonts w:asciiTheme="minorHAnsi" w:hAnsiTheme="minorHAnsi"/>
                <w:sz w:val="24"/>
                <w:szCs w:val="24"/>
              </w:rPr>
              <w:t>Chief People Officer</w:t>
            </w:r>
          </w:p>
        </w:tc>
      </w:tr>
      <w:tr w:rsidR="00E80F1A" w14:paraId="14605E62" w14:textId="77777777" w:rsidTr="00E80F1A">
        <w:tc>
          <w:tcPr>
            <w:tcW w:w="2689" w:type="dxa"/>
          </w:tcPr>
          <w:p w14:paraId="6CC40A33" w14:textId="663CA5A3" w:rsidR="00E80F1A" w:rsidRDefault="00E80F1A" w:rsidP="00D61214">
            <w:pPr>
              <w:tabs>
                <w:tab w:val="left" w:pos="3969"/>
              </w:tabs>
              <w:spacing w:after="240"/>
              <w:rPr>
                <w:rFonts w:asciiTheme="minorHAnsi" w:hAnsiTheme="minorHAnsi"/>
                <w:b/>
                <w:sz w:val="24"/>
                <w:szCs w:val="24"/>
              </w:rPr>
            </w:pPr>
            <w:r>
              <w:rPr>
                <w:rFonts w:asciiTheme="minorHAnsi" w:hAnsiTheme="minorHAnsi"/>
                <w:b/>
                <w:sz w:val="24"/>
                <w:szCs w:val="24"/>
              </w:rPr>
              <w:t>DIRECT REPORTS:</w:t>
            </w:r>
          </w:p>
        </w:tc>
        <w:tc>
          <w:tcPr>
            <w:tcW w:w="6371" w:type="dxa"/>
          </w:tcPr>
          <w:p w14:paraId="37C825D6" w14:textId="081B74CE" w:rsidR="00E80F1A" w:rsidRDefault="000D663C" w:rsidP="00D61214">
            <w:pPr>
              <w:tabs>
                <w:tab w:val="left" w:pos="3969"/>
              </w:tabs>
              <w:spacing w:after="240"/>
              <w:rPr>
                <w:rFonts w:asciiTheme="minorHAnsi" w:hAnsiTheme="minorHAnsi"/>
                <w:b/>
                <w:sz w:val="24"/>
                <w:szCs w:val="24"/>
              </w:rPr>
            </w:pPr>
            <w:r>
              <w:rPr>
                <w:rFonts w:asciiTheme="minorHAnsi" w:hAnsiTheme="minorHAnsi"/>
                <w:sz w:val="24"/>
                <w:szCs w:val="24"/>
              </w:rPr>
              <w:t>National Training Manager</w:t>
            </w:r>
          </w:p>
        </w:tc>
      </w:tr>
    </w:tbl>
    <w:p w14:paraId="531ACC12" w14:textId="77777777" w:rsidR="00E80F1A" w:rsidRDefault="00E80F1A" w:rsidP="00D61214">
      <w:pPr>
        <w:tabs>
          <w:tab w:val="left" w:pos="3969"/>
        </w:tabs>
        <w:spacing w:after="240"/>
        <w:rPr>
          <w:rFonts w:asciiTheme="minorHAnsi" w:hAnsiTheme="minorHAnsi"/>
          <w:b/>
          <w:sz w:val="24"/>
          <w:szCs w:val="24"/>
        </w:rPr>
      </w:pPr>
    </w:p>
    <w:p w14:paraId="38229452" w14:textId="77777777" w:rsidR="00526F8A" w:rsidRDefault="00D61214" w:rsidP="00526F8A">
      <w:pPr>
        <w:rPr>
          <w:rFonts w:asciiTheme="minorHAnsi" w:hAnsiTheme="minorHAnsi" w:cstheme="minorHAnsi"/>
          <w:sz w:val="24"/>
          <w:szCs w:val="24"/>
        </w:rPr>
      </w:pPr>
      <w:r>
        <w:rPr>
          <w:rFonts w:asciiTheme="minorHAnsi" w:hAnsiTheme="minorHAnsi"/>
          <w:b/>
          <w:sz w:val="24"/>
          <w:szCs w:val="24"/>
        </w:rPr>
        <w:t>PURPOSE:</w:t>
      </w:r>
      <w:r>
        <w:rPr>
          <w:rFonts w:asciiTheme="minorHAnsi" w:hAnsiTheme="minorHAnsi"/>
          <w:sz w:val="24"/>
          <w:szCs w:val="24"/>
        </w:rPr>
        <w:t xml:space="preserve"> </w:t>
      </w:r>
      <w:r w:rsidR="00526F8A" w:rsidRPr="00526F8A">
        <w:rPr>
          <w:rFonts w:asciiTheme="minorHAnsi" w:hAnsiTheme="minorHAnsi" w:cstheme="minorHAnsi"/>
          <w:sz w:val="24"/>
          <w:szCs w:val="24"/>
        </w:rPr>
        <w:t>The Organisational Development and Learning Manager is responsible for leading the development and implementation of strategies, frameworks and programmes that strengthen organisational capability, leadership effectiveness, employee engagement, and overall organisational performance.</w:t>
      </w:r>
    </w:p>
    <w:p w14:paraId="02EF5638" w14:textId="77777777" w:rsidR="00F66D0D" w:rsidRPr="00526F8A" w:rsidRDefault="00F66D0D" w:rsidP="00526F8A">
      <w:pPr>
        <w:rPr>
          <w:rFonts w:asciiTheme="minorHAnsi" w:hAnsiTheme="minorHAnsi" w:cstheme="minorHAnsi"/>
          <w:sz w:val="24"/>
          <w:szCs w:val="24"/>
        </w:rPr>
      </w:pPr>
    </w:p>
    <w:p w14:paraId="406E7B37" w14:textId="76827014" w:rsidR="00D61214" w:rsidRDefault="00526F8A" w:rsidP="00F66D0D">
      <w:pPr>
        <w:rPr>
          <w:rFonts w:asciiTheme="minorHAnsi" w:hAnsiTheme="minorHAnsi" w:cstheme="minorHAnsi"/>
          <w:sz w:val="24"/>
          <w:szCs w:val="24"/>
        </w:rPr>
      </w:pPr>
      <w:r w:rsidRPr="00526F8A">
        <w:rPr>
          <w:rFonts w:asciiTheme="minorHAnsi" w:hAnsiTheme="minorHAnsi" w:cstheme="minorHAnsi"/>
          <w:sz w:val="24"/>
          <w:szCs w:val="24"/>
        </w:rPr>
        <w:t>The role drives a culture of continuous learning and improvement by integrating organisational development, leadership development, workforce capability, performance management, succession planning, and learning initiatives. Working closely with leaders across the organisation, the position ensures people capability aligns with strategic priorities and supports the achievement of organisational objectives.</w:t>
      </w:r>
    </w:p>
    <w:p w14:paraId="2A0EEFE5" w14:textId="77777777" w:rsidR="00F66D0D" w:rsidRPr="00526F8A" w:rsidRDefault="00F66D0D" w:rsidP="00F66D0D">
      <w:pPr>
        <w:rPr>
          <w:rFonts w:asciiTheme="minorHAnsi" w:hAnsiTheme="minorHAnsi" w:cstheme="minorHAnsi"/>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6"/>
        <w:gridCol w:w="5132"/>
      </w:tblGrid>
      <w:tr w:rsidR="007B11B8" w:rsidRPr="00F4792F" w14:paraId="406E7B3A" w14:textId="77777777" w:rsidTr="00940B1C">
        <w:tc>
          <w:tcPr>
            <w:tcW w:w="4366" w:type="dxa"/>
          </w:tcPr>
          <w:p w14:paraId="406E7B38" w14:textId="77777777" w:rsidR="007B11B8" w:rsidRPr="00F4792F" w:rsidRDefault="007B11B8" w:rsidP="00940B1C">
            <w:pPr>
              <w:pStyle w:val="BodyTextIndent2"/>
              <w:spacing w:after="120"/>
              <w:ind w:left="360"/>
              <w:rPr>
                <w:rFonts w:asciiTheme="minorHAnsi" w:hAnsiTheme="minorHAnsi"/>
                <w:b/>
                <w:szCs w:val="24"/>
              </w:rPr>
            </w:pPr>
            <w:r>
              <w:rPr>
                <w:rFonts w:asciiTheme="minorHAnsi" w:hAnsiTheme="minorHAnsi"/>
                <w:b/>
                <w:szCs w:val="24"/>
              </w:rPr>
              <w:t>KEY ACCOUNTABILITIES:</w:t>
            </w:r>
          </w:p>
        </w:tc>
        <w:tc>
          <w:tcPr>
            <w:tcW w:w="5132" w:type="dxa"/>
          </w:tcPr>
          <w:p w14:paraId="406E7B39" w14:textId="77777777" w:rsidR="007B11B8" w:rsidRPr="00F4792F" w:rsidRDefault="007B11B8" w:rsidP="00BD3983">
            <w:pPr>
              <w:pStyle w:val="BodyTextIndent2"/>
              <w:spacing w:after="120"/>
              <w:ind w:left="0"/>
              <w:rPr>
                <w:rFonts w:asciiTheme="minorHAnsi" w:hAnsiTheme="minorHAnsi"/>
                <w:b/>
                <w:szCs w:val="24"/>
              </w:rPr>
            </w:pPr>
            <w:r>
              <w:rPr>
                <w:rFonts w:asciiTheme="minorHAnsi" w:hAnsiTheme="minorHAnsi"/>
                <w:b/>
                <w:szCs w:val="24"/>
              </w:rPr>
              <w:t>KEY RESPONSIBILITIES:</w:t>
            </w:r>
          </w:p>
        </w:tc>
      </w:tr>
      <w:tr w:rsidR="00C00870" w:rsidRPr="00F4792F" w14:paraId="406E7B3D" w14:textId="77777777" w:rsidTr="00940B1C">
        <w:tc>
          <w:tcPr>
            <w:tcW w:w="4366" w:type="dxa"/>
          </w:tcPr>
          <w:p w14:paraId="406E7B3B" w14:textId="6E2B71BD" w:rsidR="00C00870" w:rsidRPr="00DD529B" w:rsidRDefault="009D5E8E" w:rsidP="000C43CC">
            <w:pPr>
              <w:pStyle w:val="ListParagraph"/>
              <w:numPr>
                <w:ilvl w:val="0"/>
                <w:numId w:val="24"/>
              </w:numPr>
              <w:spacing w:before="120" w:after="120"/>
              <w:rPr>
                <w:rFonts w:ascii="Calibri" w:hAnsi="Calibri"/>
                <w:sz w:val="22"/>
                <w:szCs w:val="22"/>
              </w:rPr>
            </w:pPr>
            <w:r>
              <w:rPr>
                <w:rFonts w:ascii="Calibri" w:hAnsi="Calibri"/>
                <w:sz w:val="22"/>
                <w:szCs w:val="22"/>
              </w:rPr>
              <w:t>Organisational Development</w:t>
            </w:r>
          </w:p>
        </w:tc>
        <w:tc>
          <w:tcPr>
            <w:tcW w:w="5132" w:type="dxa"/>
          </w:tcPr>
          <w:p w14:paraId="0C31E817" w14:textId="77777777" w:rsidR="009D5E8E" w:rsidRPr="00983E65" w:rsidRDefault="009D5E8E" w:rsidP="009D5E8E">
            <w:pPr>
              <w:numPr>
                <w:ilvl w:val="0"/>
                <w:numId w:val="35"/>
              </w:numPr>
              <w:suppressAutoHyphens w:val="0"/>
              <w:ind w:left="357" w:hanging="357"/>
              <w:rPr>
                <w:rFonts w:asciiTheme="minorHAnsi" w:hAnsiTheme="minorHAnsi" w:cstheme="minorHAnsi"/>
                <w:sz w:val="22"/>
                <w:szCs w:val="22"/>
              </w:rPr>
            </w:pPr>
            <w:r w:rsidRPr="00983E65">
              <w:rPr>
                <w:rFonts w:asciiTheme="minorHAnsi" w:hAnsiTheme="minorHAnsi" w:cstheme="minorHAnsi"/>
                <w:sz w:val="22"/>
                <w:szCs w:val="22"/>
              </w:rPr>
              <w:t>Develop and implement an organisational development strategy aligned with organisational goals</w:t>
            </w:r>
          </w:p>
          <w:p w14:paraId="71A1771F" w14:textId="77777777" w:rsidR="009D5E8E" w:rsidRPr="00983E65" w:rsidRDefault="009D5E8E" w:rsidP="009D5E8E">
            <w:pPr>
              <w:numPr>
                <w:ilvl w:val="0"/>
                <w:numId w:val="35"/>
              </w:numPr>
              <w:suppressAutoHyphens w:val="0"/>
              <w:ind w:left="357" w:hanging="357"/>
              <w:rPr>
                <w:rFonts w:asciiTheme="minorHAnsi" w:hAnsiTheme="minorHAnsi" w:cstheme="minorHAnsi"/>
                <w:sz w:val="22"/>
                <w:szCs w:val="22"/>
              </w:rPr>
            </w:pPr>
            <w:r w:rsidRPr="00983E65">
              <w:rPr>
                <w:rFonts w:asciiTheme="minorHAnsi" w:hAnsiTheme="minorHAnsi" w:cstheme="minorHAnsi"/>
                <w:sz w:val="22"/>
                <w:szCs w:val="22"/>
              </w:rPr>
              <w:t>Lead organisational diagnostics and capability assessments to identify development priorities</w:t>
            </w:r>
          </w:p>
          <w:p w14:paraId="5A63C603" w14:textId="77777777" w:rsidR="009D5E8E" w:rsidRPr="00983E65" w:rsidRDefault="009D5E8E" w:rsidP="009D5E8E">
            <w:pPr>
              <w:numPr>
                <w:ilvl w:val="0"/>
                <w:numId w:val="35"/>
              </w:numPr>
              <w:suppressAutoHyphens w:val="0"/>
              <w:ind w:left="357" w:hanging="357"/>
              <w:rPr>
                <w:rFonts w:asciiTheme="minorHAnsi" w:hAnsiTheme="minorHAnsi" w:cstheme="minorHAnsi"/>
                <w:sz w:val="22"/>
                <w:szCs w:val="22"/>
              </w:rPr>
            </w:pPr>
            <w:r w:rsidRPr="00983E65">
              <w:rPr>
                <w:rFonts w:asciiTheme="minorHAnsi" w:hAnsiTheme="minorHAnsi" w:cstheme="minorHAnsi"/>
                <w:sz w:val="22"/>
                <w:szCs w:val="22"/>
              </w:rPr>
              <w:t>Design and implement initiatives that strengthen culture, engagement, collaboration and organisational effectiveness</w:t>
            </w:r>
          </w:p>
          <w:p w14:paraId="40B054B4" w14:textId="06B50264" w:rsidR="009D5E8E" w:rsidRPr="00983E65" w:rsidRDefault="005B0A96" w:rsidP="009D5E8E">
            <w:pPr>
              <w:numPr>
                <w:ilvl w:val="0"/>
                <w:numId w:val="35"/>
              </w:numPr>
              <w:suppressAutoHyphens w:val="0"/>
              <w:ind w:left="357" w:hanging="357"/>
              <w:rPr>
                <w:rFonts w:asciiTheme="minorHAnsi" w:hAnsiTheme="minorHAnsi" w:cstheme="minorHAnsi"/>
                <w:sz w:val="22"/>
                <w:szCs w:val="22"/>
              </w:rPr>
            </w:pPr>
            <w:r>
              <w:rPr>
                <w:rFonts w:asciiTheme="minorHAnsi" w:hAnsiTheme="minorHAnsi" w:cstheme="minorHAnsi"/>
                <w:sz w:val="22"/>
                <w:szCs w:val="22"/>
              </w:rPr>
              <w:t xml:space="preserve">Lead </w:t>
            </w:r>
            <w:r w:rsidR="009D5E8E" w:rsidRPr="00983E65">
              <w:rPr>
                <w:rFonts w:asciiTheme="minorHAnsi" w:hAnsiTheme="minorHAnsi" w:cstheme="minorHAnsi"/>
                <w:sz w:val="22"/>
                <w:szCs w:val="22"/>
              </w:rPr>
              <w:t>workforce planning, succession planning and talent management processes</w:t>
            </w:r>
          </w:p>
          <w:p w14:paraId="47AE61A5" w14:textId="77777777" w:rsidR="009D5E8E" w:rsidRPr="00983E65" w:rsidRDefault="009D5E8E" w:rsidP="009D5E8E">
            <w:pPr>
              <w:numPr>
                <w:ilvl w:val="0"/>
                <w:numId w:val="35"/>
              </w:numPr>
              <w:suppressAutoHyphens w:val="0"/>
              <w:ind w:left="357" w:hanging="357"/>
              <w:rPr>
                <w:rFonts w:asciiTheme="minorHAnsi" w:hAnsiTheme="minorHAnsi" w:cstheme="minorHAnsi"/>
                <w:sz w:val="22"/>
                <w:szCs w:val="22"/>
              </w:rPr>
            </w:pPr>
            <w:r w:rsidRPr="00983E65">
              <w:rPr>
                <w:rFonts w:asciiTheme="minorHAnsi" w:hAnsiTheme="minorHAnsi" w:cstheme="minorHAnsi"/>
                <w:sz w:val="22"/>
                <w:szCs w:val="22"/>
              </w:rPr>
              <w:t>Facilitate organisation-wide initiatives that improve leadership effectiveness and organisational performance</w:t>
            </w:r>
          </w:p>
          <w:p w14:paraId="03863301" w14:textId="77777777" w:rsidR="00762145" w:rsidRPr="00B362F7" w:rsidRDefault="009D5E8E" w:rsidP="009D5E8E">
            <w:pPr>
              <w:pStyle w:val="ListParagraph"/>
              <w:numPr>
                <w:ilvl w:val="0"/>
                <w:numId w:val="35"/>
              </w:numPr>
              <w:suppressAutoHyphens w:val="0"/>
              <w:ind w:left="357" w:hanging="357"/>
              <w:rPr>
                <w:rFonts w:ascii="Calibri" w:hAnsi="Calibri" w:cs="Calibri"/>
                <w:sz w:val="22"/>
                <w:szCs w:val="22"/>
              </w:rPr>
            </w:pPr>
            <w:r w:rsidRPr="009D5E8E">
              <w:rPr>
                <w:rFonts w:asciiTheme="minorHAnsi" w:hAnsiTheme="minorHAnsi" w:cstheme="minorHAnsi"/>
                <w:sz w:val="22"/>
                <w:szCs w:val="22"/>
              </w:rPr>
              <w:t>Provide expert advice to leaders on organisational design and capability development</w:t>
            </w:r>
          </w:p>
          <w:p w14:paraId="406E7B3C" w14:textId="6EFB3DA6" w:rsidR="00B362F7" w:rsidRPr="00B362F7" w:rsidRDefault="00B362F7" w:rsidP="00B362F7">
            <w:pPr>
              <w:pStyle w:val="ListParagraph"/>
              <w:numPr>
                <w:ilvl w:val="0"/>
                <w:numId w:val="35"/>
              </w:numPr>
              <w:ind w:left="357" w:hanging="357"/>
              <w:rPr>
                <w:rFonts w:ascii="Calibri" w:hAnsi="Calibri" w:cs="Calibri"/>
                <w:sz w:val="22"/>
                <w:szCs w:val="22"/>
              </w:rPr>
            </w:pPr>
            <w:r w:rsidRPr="00B362F7">
              <w:rPr>
                <w:rFonts w:ascii="Calibri" w:hAnsi="Calibri" w:cs="Calibri"/>
                <w:sz w:val="22"/>
                <w:szCs w:val="22"/>
              </w:rPr>
              <w:t>Accountable for the effective planning, management, and monitoring of budgets within area of responsibility, ensuring expenditure is aligned with approved budgets, organisational priorities, and financial policies</w:t>
            </w:r>
          </w:p>
        </w:tc>
      </w:tr>
      <w:tr w:rsidR="009D5E8E" w:rsidRPr="00F4792F" w14:paraId="13C49D09" w14:textId="77777777" w:rsidTr="00940B1C">
        <w:tc>
          <w:tcPr>
            <w:tcW w:w="4366" w:type="dxa"/>
          </w:tcPr>
          <w:p w14:paraId="001D2D19" w14:textId="558D8F79" w:rsidR="009D5E8E" w:rsidRPr="00DD529B" w:rsidRDefault="009D5E8E" w:rsidP="000C43CC">
            <w:pPr>
              <w:pStyle w:val="ListParagraph"/>
              <w:numPr>
                <w:ilvl w:val="0"/>
                <w:numId w:val="24"/>
              </w:numPr>
              <w:spacing w:before="120" w:after="120"/>
              <w:rPr>
                <w:rFonts w:ascii="Calibri" w:hAnsi="Calibri"/>
                <w:sz w:val="22"/>
                <w:szCs w:val="22"/>
              </w:rPr>
            </w:pPr>
            <w:r w:rsidRPr="00DD529B">
              <w:rPr>
                <w:rFonts w:ascii="Calibri" w:hAnsi="Calibri"/>
                <w:sz w:val="22"/>
                <w:szCs w:val="22"/>
              </w:rPr>
              <w:t>Learning and Performance</w:t>
            </w:r>
          </w:p>
        </w:tc>
        <w:tc>
          <w:tcPr>
            <w:tcW w:w="5132" w:type="dxa"/>
          </w:tcPr>
          <w:p w14:paraId="2A6A6517" w14:textId="3D37C8E0" w:rsidR="00DE0338" w:rsidRPr="00DE0338" w:rsidRDefault="00DE0338" w:rsidP="009D5E8E">
            <w:pPr>
              <w:numPr>
                <w:ilvl w:val="0"/>
                <w:numId w:val="14"/>
              </w:numPr>
              <w:suppressAutoHyphens w:val="0"/>
              <w:ind w:left="357" w:hanging="357"/>
              <w:rPr>
                <w:rFonts w:asciiTheme="minorHAnsi" w:hAnsiTheme="minorHAnsi" w:cstheme="minorHAnsi"/>
                <w:sz w:val="22"/>
                <w:szCs w:val="22"/>
              </w:rPr>
            </w:pPr>
            <w:r w:rsidRPr="00DE0338">
              <w:rPr>
                <w:rFonts w:asciiTheme="minorHAnsi" w:hAnsiTheme="minorHAnsi" w:cstheme="minorHAnsi"/>
                <w:sz w:val="22"/>
                <w:szCs w:val="22"/>
              </w:rPr>
              <w:t xml:space="preserve">Lead, coach and develop </w:t>
            </w:r>
            <w:r>
              <w:rPr>
                <w:rFonts w:asciiTheme="minorHAnsi" w:hAnsiTheme="minorHAnsi" w:cstheme="minorHAnsi"/>
                <w:sz w:val="22"/>
                <w:szCs w:val="22"/>
              </w:rPr>
              <w:t>the Learning team</w:t>
            </w:r>
            <w:r w:rsidR="00F27F07">
              <w:rPr>
                <w:rFonts w:asciiTheme="minorHAnsi" w:hAnsiTheme="minorHAnsi" w:cstheme="minorHAnsi"/>
                <w:sz w:val="22"/>
                <w:szCs w:val="22"/>
              </w:rPr>
              <w:t>,</w:t>
            </w:r>
            <w:r w:rsidRPr="00DE0338">
              <w:rPr>
                <w:rFonts w:asciiTheme="minorHAnsi" w:hAnsiTheme="minorHAnsi" w:cstheme="minorHAnsi"/>
                <w:sz w:val="22"/>
                <w:szCs w:val="22"/>
              </w:rPr>
              <w:t xml:space="preserve"> setting clear priorities and creating a collaborative, high-performing team culture</w:t>
            </w:r>
          </w:p>
          <w:p w14:paraId="59F0552D" w14:textId="6C3E3B00" w:rsidR="0028169C" w:rsidRDefault="009D5E8E" w:rsidP="009D5E8E">
            <w:pPr>
              <w:numPr>
                <w:ilvl w:val="0"/>
                <w:numId w:val="14"/>
              </w:numPr>
              <w:suppressAutoHyphens w:val="0"/>
              <w:ind w:left="357" w:hanging="357"/>
              <w:rPr>
                <w:rFonts w:ascii="Calibri" w:hAnsi="Calibri" w:cs="Calibri"/>
                <w:sz w:val="22"/>
                <w:szCs w:val="22"/>
              </w:rPr>
            </w:pPr>
            <w:r w:rsidRPr="00DD529B">
              <w:rPr>
                <w:rFonts w:ascii="Calibri" w:hAnsi="Calibri" w:cs="Calibri"/>
                <w:sz w:val="22"/>
                <w:szCs w:val="22"/>
              </w:rPr>
              <w:t xml:space="preserve">Owns the design, delivery and continuous improvement of SPCA's learning and development offering, including onboarding, compliance and </w:t>
            </w:r>
            <w:r w:rsidRPr="00DD529B">
              <w:rPr>
                <w:rFonts w:ascii="Calibri" w:hAnsi="Calibri" w:cs="Calibri"/>
                <w:sz w:val="22"/>
                <w:szCs w:val="22"/>
              </w:rPr>
              <w:lastRenderedPageBreak/>
              <w:t>capability programmes delivered through the Learning Management System</w:t>
            </w:r>
          </w:p>
          <w:p w14:paraId="043FE99A" w14:textId="1798BF51" w:rsidR="009D5E8E" w:rsidRPr="00DD529B" w:rsidRDefault="009D5E8E" w:rsidP="009D5E8E">
            <w:pPr>
              <w:numPr>
                <w:ilvl w:val="0"/>
                <w:numId w:val="14"/>
              </w:numPr>
              <w:suppressAutoHyphens w:val="0"/>
              <w:ind w:left="357" w:hanging="357"/>
              <w:rPr>
                <w:rFonts w:ascii="Calibri" w:hAnsi="Calibri" w:cs="Calibri"/>
                <w:sz w:val="22"/>
                <w:szCs w:val="22"/>
              </w:rPr>
            </w:pPr>
            <w:r w:rsidRPr="00DD529B">
              <w:rPr>
                <w:rFonts w:ascii="Calibri" w:hAnsi="Calibri" w:cs="Calibri"/>
                <w:sz w:val="22"/>
                <w:szCs w:val="22"/>
              </w:rPr>
              <w:t>Leads the end to end employee performance cycle, from annual goal setting through to formal yearly performance discussions, ensuring consistency, quality and manager capability across the cycle</w:t>
            </w:r>
          </w:p>
          <w:p w14:paraId="22F1593E" w14:textId="77777777" w:rsidR="009D5E8E" w:rsidRPr="00DD529B" w:rsidRDefault="009D5E8E" w:rsidP="009D5E8E">
            <w:pPr>
              <w:numPr>
                <w:ilvl w:val="0"/>
                <w:numId w:val="14"/>
              </w:numPr>
              <w:suppressAutoHyphens w:val="0"/>
              <w:ind w:left="357" w:hanging="357"/>
              <w:rPr>
                <w:rFonts w:ascii="Calibri" w:hAnsi="Calibri" w:cs="Calibri"/>
                <w:sz w:val="22"/>
                <w:szCs w:val="22"/>
              </w:rPr>
            </w:pPr>
            <w:r w:rsidRPr="00DD529B">
              <w:rPr>
                <w:rFonts w:ascii="Calibri" w:hAnsi="Calibri" w:cs="Calibri"/>
                <w:sz w:val="22"/>
                <w:szCs w:val="22"/>
              </w:rPr>
              <w:t>Designs and delivers leadership and management development programmes across all levels of the organisation, from front line through to senior leaders. Builds confident, capable managers who can lead safe, high quality services and support their teams through change</w:t>
            </w:r>
          </w:p>
          <w:p w14:paraId="21CCF8FA" w14:textId="77777777" w:rsidR="008B2969" w:rsidRPr="008B2969" w:rsidRDefault="009D5E8E" w:rsidP="009D5E8E">
            <w:pPr>
              <w:numPr>
                <w:ilvl w:val="0"/>
                <w:numId w:val="14"/>
              </w:numPr>
              <w:suppressAutoHyphens w:val="0"/>
              <w:ind w:left="357" w:hanging="357"/>
              <w:rPr>
                <w:rFonts w:asciiTheme="minorHAnsi" w:hAnsiTheme="minorHAnsi" w:cstheme="minorHAnsi"/>
                <w:sz w:val="22"/>
                <w:szCs w:val="22"/>
              </w:rPr>
            </w:pPr>
            <w:r w:rsidRPr="00DD529B">
              <w:rPr>
                <w:rFonts w:asciiTheme="minorHAnsi" w:hAnsiTheme="minorHAnsi" w:cstheme="minorHAnsi"/>
                <w:sz w:val="22"/>
                <w:szCs w:val="22"/>
              </w:rPr>
              <w:t>Enhance the existing competency frameworks, career pathways and capability frameworks</w:t>
            </w:r>
            <w:r w:rsidR="005911B9">
              <w:rPr>
                <w:rFonts w:asciiTheme="minorHAnsi" w:hAnsiTheme="minorHAnsi" w:cstheme="minorHAnsi"/>
                <w:sz w:val="22"/>
                <w:szCs w:val="22"/>
              </w:rPr>
              <w:t xml:space="preserve"> </w:t>
            </w:r>
            <w:r w:rsidR="005911B9">
              <w:rPr>
                <w:rFonts w:ascii="Calibri" w:hAnsi="Calibri" w:cs="Calibri"/>
                <w:sz w:val="22"/>
                <w:szCs w:val="22"/>
              </w:rPr>
              <w:t>that improve capability, engagement and retention</w:t>
            </w:r>
          </w:p>
          <w:p w14:paraId="1FF95E04" w14:textId="1C7D7DB9" w:rsidR="009D5E8E" w:rsidRPr="00DD529B" w:rsidRDefault="005911B9" w:rsidP="009D5E8E">
            <w:pPr>
              <w:numPr>
                <w:ilvl w:val="0"/>
                <w:numId w:val="14"/>
              </w:numPr>
              <w:suppressAutoHyphens w:val="0"/>
              <w:ind w:left="357" w:hanging="357"/>
              <w:rPr>
                <w:rFonts w:asciiTheme="minorHAnsi" w:hAnsiTheme="minorHAnsi" w:cstheme="minorHAnsi"/>
                <w:sz w:val="22"/>
                <w:szCs w:val="22"/>
              </w:rPr>
            </w:pPr>
            <w:r>
              <w:rPr>
                <w:rFonts w:ascii="Calibri" w:hAnsi="Calibri" w:cs="Calibri"/>
                <w:sz w:val="22"/>
                <w:szCs w:val="22"/>
              </w:rPr>
              <w:t xml:space="preserve">Partners with People </w:t>
            </w:r>
            <w:r w:rsidR="00C03C6D">
              <w:rPr>
                <w:rFonts w:ascii="Calibri" w:hAnsi="Calibri" w:cs="Calibri"/>
                <w:sz w:val="22"/>
                <w:szCs w:val="22"/>
              </w:rPr>
              <w:t>Experience team</w:t>
            </w:r>
            <w:r>
              <w:rPr>
                <w:rFonts w:ascii="Calibri" w:hAnsi="Calibri" w:cs="Calibri"/>
                <w:sz w:val="22"/>
                <w:szCs w:val="22"/>
              </w:rPr>
              <w:t xml:space="preserve"> and operational leaders to translate workforce planning needs into development action</w:t>
            </w:r>
          </w:p>
          <w:p w14:paraId="7A57C244" w14:textId="77777777" w:rsidR="009D5E8E" w:rsidRPr="00DD529B" w:rsidRDefault="009D5E8E" w:rsidP="005911B9">
            <w:pPr>
              <w:suppressAutoHyphens w:val="0"/>
              <w:ind w:left="357"/>
              <w:rPr>
                <w:rFonts w:ascii="Calibri" w:hAnsi="Calibri" w:cs="Calibri"/>
                <w:sz w:val="22"/>
                <w:szCs w:val="22"/>
              </w:rPr>
            </w:pPr>
          </w:p>
        </w:tc>
      </w:tr>
      <w:tr w:rsidR="0061161D" w:rsidRPr="00F4792F" w14:paraId="28CDE54C" w14:textId="77777777" w:rsidTr="00940B1C">
        <w:tc>
          <w:tcPr>
            <w:tcW w:w="4366" w:type="dxa"/>
          </w:tcPr>
          <w:p w14:paraId="33F33B14" w14:textId="0B39511C" w:rsidR="0061161D" w:rsidRPr="00DD529B" w:rsidRDefault="0021622A" w:rsidP="000C43CC">
            <w:pPr>
              <w:pStyle w:val="ListParagraph"/>
              <w:numPr>
                <w:ilvl w:val="0"/>
                <w:numId w:val="24"/>
              </w:numPr>
              <w:spacing w:before="120" w:after="120"/>
              <w:rPr>
                <w:rFonts w:ascii="Calibri" w:hAnsi="Calibri"/>
                <w:sz w:val="22"/>
                <w:szCs w:val="22"/>
              </w:rPr>
            </w:pPr>
            <w:r>
              <w:rPr>
                <w:rFonts w:ascii="Calibri" w:hAnsi="Calibri"/>
                <w:sz w:val="22"/>
                <w:szCs w:val="22"/>
              </w:rPr>
              <w:lastRenderedPageBreak/>
              <w:t>Engagement</w:t>
            </w:r>
          </w:p>
        </w:tc>
        <w:tc>
          <w:tcPr>
            <w:tcW w:w="5132" w:type="dxa"/>
          </w:tcPr>
          <w:p w14:paraId="0ADE33DB" w14:textId="59C4E5FB" w:rsidR="0061161D" w:rsidRPr="00377CEF" w:rsidRDefault="0061161D" w:rsidP="00563643">
            <w:pPr>
              <w:pStyle w:val="ListParagraph"/>
              <w:numPr>
                <w:ilvl w:val="0"/>
                <w:numId w:val="14"/>
              </w:numPr>
              <w:suppressAutoHyphens w:val="0"/>
              <w:ind w:left="357" w:hanging="357"/>
              <w:rPr>
                <w:rFonts w:ascii="Calibri" w:hAnsi="Calibri" w:cs="Calibri"/>
                <w:sz w:val="22"/>
                <w:szCs w:val="22"/>
                <w:lang w:eastAsia="en-NZ"/>
              </w:rPr>
            </w:pPr>
            <w:r w:rsidRPr="00377CEF">
              <w:rPr>
                <w:rFonts w:ascii="Calibri" w:hAnsi="Calibri" w:cs="Calibri"/>
                <w:sz w:val="22"/>
                <w:szCs w:val="22"/>
                <w:lang w:eastAsia="en-NZ"/>
              </w:rPr>
              <w:t>Lead the design, planning, implementation, and ongoing management of SPCA's annual employee engagement survey programme</w:t>
            </w:r>
          </w:p>
          <w:p w14:paraId="2CD8949B" w14:textId="1A140A34" w:rsidR="0061161D" w:rsidRPr="00377CEF" w:rsidRDefault="0061161D" w:rsidP="00563643">
            <w:pPr>
              <w:pStyle w:val="ListParagraph"/>
              <w:numPr>
                <w:ilvl w:val="0"/>
                <w:numId w:val="14"/>
              </w:numPr>
              <w:suppressAutoHyphens w:val="0"/>
              <w:ind w:left="357" w:hanging="357"/>
              <w:rPr>
                <w:rFonts w:ascii="Calibri" w:hAnsi="Calibri" w:cs="Calibri"/>
                <w:sz w:val="22"/>
                <w:szCs w:val="22"/>
                <w:lang w:eastAsia="en-NZ"/>
              </w:rPr>
            </w:pPr>
            <w:r w:rsidRPr="00377CEF">
              <w:rPr>
                <w:rFonts w:ascii="Calibri" w:hAnsi="Calibri" w:cs="Calibri"/>
                <w:sz w:val="22"/>
                <w:szCs w:val="22"/>
                <w:lang w:eastAsia="en-NZ"/>
              </w:rPr>
              <w:t xml:space="preserve">Manage relationships with external survey providers, including system administration, survey configuration, reporting, and benchmarking activities </w:t>
            </w:r>
          </w:p>
          <w:p w14:paraId="56AA3BAD" w14:textId="5C1550A6" w:rsidR="0061161D" w:rsidRPr="00377CEF" w:rsidRDefault="0061161D" w:rsidP="00563643">
            <w:pPr>
              <w:pStyle w:val="ListParagraph"/>
              <w:numPr>
                <w:ilvl w:val="0"/>
                <w:numId w:val="14"/>
              </w:numPr>
              <w:suppressAutoHyphens w:val="0"/>
              <w:ind w:left="357" w:hanging="357"/>
              <w:rPr>
                <w:rFonts w:ascii="Calibri" w:hAnsi="Calibri" w:cs="Calibri"/>
                <w:sz w:val="22"/>
                <w:szCs w:val="22"/>
                <w:lang w:eastAsia="en-NZ"/>
              </w:rPr>
            </w:pPr>
            <w:r w:rsidRPr="00377CEF">
              <w:rPr>
                <w:rFonts w:ascii="Calibri" w:hAnsi="Calibri" w:cs="Calibri"/>
                <w:sz w:val="22"/>
                <w:szCs w:val="22"/>
                <w:lang w:eastAsia="en-NZ"/>
              </w:rPr>
              <w:t xml:space="preserve">Prepare insightful reports, dashboards, and presentations for </w:t>
            </w:r>
            <w:r w:rsidR="00943D05">
              <w:rPr>
                <w:rFonts w:ascii="Calibri" w:hAnsi="Calibri" w:cs="Calibri"/>
                <w:sz w:val="22"/>
                <w:szCs w:val="22"/>
                <w:lang w:eastAsia="en-NZ"/>
              </w:rPr>
              <w:t>SLT</w:t>
            </w:r>
            <w:r w:rsidRPr="00377CEF">
              <w:rPr>
                <w:rFonts w:ascii="Calibri" w:hAnsi="Calibri" w:cs="Calibri"/>
                <w:sz w:val="22"/>
                <w:szCs w:val="22"/>
                <w:lang w:eastAsia="en-NZ"/>
              </w:rPr>
              <w:t>, Board Committees, and People Leaders, translating data into actionable recommendations</w:t>
            </w:r>
          </w:p>
          <w:p w14:paraId="5BC051EF" w14:textId="38C3CC6E" w:rsidR="0061161D" w:rsidRPr="00377CEF" w:rsidRDefault="0061161D" w:rsidP="00563643">
            <w:pPr>
              <w:pStyle w:val="ListParagraph"/>
              <w:numPr>
                <w:ilvl w:val="0"/>
                <w:numId w:val="14"/>
              </w:numPr>
              <w:suppressAutoHyphens w:val="0"/>
              <w:ind w:left="357" w:hanging="357"/>
              <w:rPr>
                <w:rFonts w:ascii="Calibri" w:hAnsi="Calibri" w:cs="Calibri"/>
                <w:sz w:val="22"/>
                <w:szCs w:val="22"/>
                <w:lang w:eastAsia="en-NZ"/>
              </w:rPr>
            </w:pPr>
            <w:r w:rsidRPr="00377CEF">
              <w:rPr>
                <w:rFonts w:ascii="Calibri" w:hAnsi="Calibri" w:cs="Calibri"/>
                <w:sz w:val="22"/>
                <w:szCs w:val="22"/>
                <w:lang w:eastAsia="en-NZ"/>
              </w:rPr>
              <w:t xml:space="preserve">Facilitate organisation-wide communication of survey results and support leaders to effectively share findings with their teams </w:t>
            </w:r>
          </w:p>
          <w:p w14:paraId="7C1421DA" w14:textId="11502D2E" w:rsidR="0061161D" w:rsidRPr="00377CEF" w:rsidRDefault="0061161D" w:rsidP="00563643">
            <w:pPr>
              <w:pStyle w:val="ListParagraph"/>
              <w:numPr>
                <w:ilvl w:val="0"/>
                <w:numId w:val="14"/>
              </w:numPr>
              <w:suppressAutoHyphens w:val="0"/>
              <w:ind w:left="357" w:hanging="357"/>
              <w:rPr>
                <w:rFonts w:ascii="Calibri" w:hAnsi="Calibri" w:cs="Calibri"/>
                <w:sz w:val="22"/>
                <w:szCs w:val="22"/>
                <w:lang w:eastAsia="en-NZ"/>
              </w:rPr>
            </w:pPr>
            <w:r w:rsidRPr="00377CEF">
              <w:rPr>
                <w:rFonts w:ascii="Calibri" w:hAnsi="Calibri" w:cs="Calibri"/>
                <w:sz w:val="22"/>
                <w:szCs w:val="22"/>
                <w:lang w:eastAsia="en-NZ"/>
              </w:rPr>
              <w:t>Lead the development and implementation of engagement action plans, ensuring accountability for improvement initiatives across the organisation</w:t>
            </w:r>
          </w:p>
          <w:p w14:paraId="152E35AD" w14:textId="521558D8" w:rsidR="0061161D" w:rsidRPr="00943D05" w:rsidRDefault="0061161D" w:rsidP="00943D05">
            <w:pPr>
              <w:pStyle w:val="ListParagraph"/>
              <w:numPr>
                <w:ilvl w:val="0"/>
                <w:numId w:val="14"/>
              </w:numPr>
              <w:suppressAutoHyphens w:val="0"/>
              <w:ind w:left="357" w:hanging="357"/>
              <w:rPr>
                <w:rFonts w:ascii="Calibri" w:hAnsi="Calibri" w:cs="Calibri"/>
                <w:sz w:val="22"/>
                <w:szCs w:val="22"/>
                <w:lang w:eastAsia="en-NZ"/>
              </w:rPr>
            </w:pPr>
            <w:r w:rsidRPr="00377CEF">
              <w:rPr>
                <w:rFonts w:ascii="Calibri" w:hAnsi="Calibri" w:cs="Calibri"/>
                <w:sz w:val="22"/>
                <w:szCs w:val="22"/>
                <w:lang w:eastAsia="en-NZ"/>
              </w:rPr>
              <w:t>Monitor progress against engagement action plans and provide regular reporting on outcomes, trends, and key performance indicators</w:t>
            </w:r>
          </w:p>
        </w:tc>
      </w:tr>
      <w:tr w:rsidR="00920E6C" w:rsidRPr="00C00870" w14:paraId="406E7B43" w14:textId="77777777" w:rsidTr="00766C35">
        <w:tc>
          <w:tcPr>
            <w:tcW w:w="4366" w:type="dxa"/>
          </w:tcPr>
          <w:p w14:paraId="4547DA7D" w14:textId="4F0BD52D" w:rsidR="00271F18" w:rsidRPr="00B93858" w:rsidRDefault="00271F18" w:rsidP="00271F18">
            <w:pPr>
              <w:pStyle w:val="KineticRFTBullets"/>
              <w:numPr>
                <w:ilvl w:val="0"/>
                <w:numId w:val="24"/>
              </w:numPr>
              <w:rPr>
                <w:rFonts w:asciiTheme="minorHAnsi" w:hAnsiTheme="minorHAnsi" w:cstheme="minorHAnsi"/>
                <w:sz w:val="22"/>
                <w:szCs w:val="22"/>
              </w:rPr>
            </w:pPr>
            <w:r w:rsidRPr="00B93858">
              <w:rPr>
                <w:rFonts w:asciiTheme="minorHAnsi" w:hAnsiTheme="minorHAnsi" w:cstheme="minorHAnsi"/>
                <w:sz w:val="22"/>
                <w:szCs w:val="22"/>
              </w:rPr>
              <w:t>Diversity, Equity and Inclusion</w:t>
            </w:r>
          </w:p>
          <w:p w14:paraId="406E7B41" w14:textId="2A3819F0" w:rsidR="00920E6C" w:rsidRPr="00C00870" w:rsidRDefault="00920E6C" w:rsidP="00271F18">
            <w:pPr>
              <w:pStyle w:val="ListParagraph"/>
              <w:spacing w:before="120" w:after="120"/>
              <w:rPr>
                <w:rFonts w:ascii="Calibri" w:hAnsi="Calibri"/>
                <w:sz w:val="22"/>
                <w:szCs w:val="22"/>
              </w:rPr>
            </w:pPr>
          </w:p>
        </w:tc>
        <w:tc>
          <w:tcPr>
            <w:tcW w:w="5132" w:type="dxa"/>
          </w:tcPr>
          <w:p w14:paraId="16659847" w14:textId="77777777" w:rsidR="00CC6C32" w:rsidRPr="00CC6C32" w:rsidRDefault="00271F18" w:rsidP="00CC6C32">
            <w:pPr>
              <w:pStyle w:val="KineticRFTBullets"/>
              <w:numPr>
                <w:ilvl w:val="0"/>
                <w:numId w:val="34"/>
              </w:numPr>
              <w:spacing w:before="0"/>
              <w:ind w:left="357" w:right="0" w:hanging="357"/>
              <w:rPr>
                <w:rFonts w:asciiTheme="minorHAnsi" w:hAnsiTheme="minorHAnsi" w:cstheme="minorHAnsi"/>
                <w:sz w:val="22"/>
                <w:szCs w:val="22"/>
              </w:rPr>
            </w:pPr>
            <w:r w:rsidRPr="00CC6C32">
              <w:rPr>
                <w:rFonts w:asciiTheme="minorHAnsi" w:hAnsiTheme="minorHAnsi" w:cstheme="minorHAnsi"/>
                <w:sz w:val="22"/>
                <w:szCs w:val="22"/>
              </w:rPr>
              <w:t xml:space="preserve">Lead and embed diversity, equity and inclusion initiatives across </w:t>
            </w:r>
            <w:r w:rsidR="00CC6C32" w:rsidRPr="00CC6C32">
              <w:rPr>
                <w:rFonts w:asciiTheme="minorHAnsi" w:hAnsiTheme="minorHAnsi" w:cstheme="minorHAnsi"/>
                <w:sz w:val="22"/>
                <w:szCs w:val="22"/>
              </w:rPr>
              <w:t>SPCA</w:t>
            </w:r>
            <w:r w:rsidRPr="00CC6C32">
              <w:rPr>
                <w:rFonts w:asciiTheme="minorHAnsi" w:hAnsiTheme="minorHAnsi" w:cstheme="minorHAnsi"/>
                <w:sz w:val="22"/>
                <w:szCs w:val="22"/>
              </w:rPr>
              <w:t xml:space="preserve"> in partnership with leaders </w:t>
            </w:r>
            <w:r w:rsidR="00CC6C32" w:rsidRPr="00CC6C32">
              <w:rPr>
                <w:rFonts w:asciiTheme="minorHAnsi" w:hAnsiTheme="minorHAnsi" w:cstheme="minorHAnsi"/>
                <w:sz w:val="22"/>
                <w:szCs w:val="22"/>
              </w:rPr>
              <w:t>and the People Experience team</w:t>
            </w:r>
          </w:p>
          <w:p w14:paraId="4DC1AC84" w14:textId="77777777" w:rsidR="00CC6C32" w:rsidRPr="00CC6C32" w:rsidRDefault="00271F18" w:rsidP="00CC6C32">
            <w:pPr>
              <w:pStyle w:val="KineticRFTBullets"/>
              <w:numPr>
                <w:ilvl w:val="0"/>
                <w:numId w:val="34"/>
              </w:numPr>
              <w:spacing w:before="0"/>
              <w:ind w:left="357" w:right="0" w:hanging="357"/>
              <w:rPr>
                <w:rFonts w:asciiTheme="minorHAnsi" w:hAnsiTheme="minorHAnsi" w:cstheme="minorHAnsi"/>
                <w:sz w:val="22"/>
                <w:szCs w:val="22"/>
              </w:rPr>
            </w:pPr>
            <w:r w:rsidRPr="00CC6C32">
              <w:rPr>
                <w:rFonts w:asciiTheme="minorHAnsi" w:hAnsiTheme="minorHAnsi" w:cstheme="minorHAnsi"/>
                <w:sz w:val="22"/>
                <w:szCs w:val="22"/>
              </w:rPr>
              <w:t>Integrate inclusive leadership, accessibility, cultural awareness and equitable development practices into learning, leadership and organisational development programs</w:t>
            </w:r>
          </w:p>
          <w:p w14:paraId="40E28410" w14:textId="77777777" w:rsidR="00CC6C32" w:rsidRPr="00CC6C32" w:rsidRDefault="00271F18" w:rsidP="00CC6C32">
            <w:pPr>
              <w:pStyle w:val="KineticRFTBullets"/>
              <w:numPr>
                <w:ilvl w:val="0"/>
                <w:numId w:val="34"/>
              </w:numPr>
              <w:spacing w:before="0"/>
              <w:ind w:left="357" w:right="0" w:hanging="357"/>
              <w:rPr>
                <w:rFonts w:asciiTheme="minorHAnsi" w:hAnsiTheme="minorHAnsi" w:cstheme="minorHAnsi"/>
                <w:sz w:val="22"/>
                <w:szCs w:val="22"/>
              </w:rPr>
            </w:pPr>
            <w:r w:rsidRPr="00CC6C32">
              <w:rPr>
                <w:rFonts w:asciiTheme="minorHAnsi" w:hAnsiTheme="minorHAnsi" w:cstheme="minorHAnsi"/>
                <w:sz w:val="22"/>
                <w:szCs w:val="22"/>
              </w:rPr>
              <w:t>Use workforce data and employee feedback to identify opportunities to improve inclusion, belonging and equitable access to development</w:t>
            </w:r>
          </w:p>
          <w:p w14:paraId="406E7B42" w14:textId="27EA4D5E" w:rsidR="00920E6C" w:rsidRPr="00CC6C32" w:rsidRDefault="00271F18" w:rsidP="00CC6C32">
            <w:pPr>
              <w:pStyle w:val="KineticRFTBullets"/>
              <w:numPr>
                <w:ilvl w:val="0"/>
                <w:numId w:val="34"/>
              </w:numPr>
              <w:spacing w:before="0"/>
              <w:ind w:left="357" w:right="0" w:hanging="357"/>
            </w:pPr>
            <w:r w:rsidRPr="00CC6C32">
              <w:rPr>
                <w:rFonts w:asciiTheme="minorHAnsi" w:hAnsiTheme="minorHAnsi" w:cstheme="minorHAnsi"/>
                <w:sz w:val="22"/>
                <w:szCs w:val="22"/>
              </w:rPr>
              <w:t>Support leaders to create inclusive team environments and remove barriers to participation, progression and performance</w:t>
            </w:r>
          </w:p>
        </w:tc>
      </w:tr>
      <w:tr w:rsidR="000C43CC" w:rsidRPr="00F4792F" w14:paraId="406E7B4E" w14:textId="77777777" w:rsidTr="00940B1C">
        <w:tc>
          <w:tcPr>
            <w:tcW w:w="4366" w:type="dxa"/>
          </w:tcPr>
          <w:p w14:paraId="406E7B47" w14:textId="77777777" w:rsidR="000C43CC" w:rsidRDefault="000C43CC" w:rsidP="000C43CC">
            <w:pPr>
              <w:pStyle w:val="Default"/>
              <w:rPr>
                <w:rFonts w:cs="Times New Roman"/>
                <w:color w:val="auto"/>
              </w:rPr>
            </w:pPr>
          </w:p>
          <w:p w14:paraId="406E7B48" w14:textId="77777777" w:rsidR="000C43CC" w:rsidRDefault="000C43CC" w:rsidP="00271F18">
            <w:pPr>
              <w:pStyle w:val="Default"/>
              <w:numPr>
                <w:ilvl w:val="0"/>
                <w:numId w:val="24"/>
              </w:numPr>
              <w:rPr>
                <w:sz w:val="22"/>
                <w:szCs w:val="22"/>
              </w:rPr>
            </w:pPr>
            <w:r>
              <w:rPr>
                <w:sz w:val="22"/>
                <w:szCs w:val="22"/>
              </w:rPr>
              <w:t xml:space="preserve">Supports process improvement groups and projects across the organisation to improve organisational performance. </w:t>
            </w:r>
          </w:p>
          <w:p w14:paraId="406E7B49" w14:textId="77777777" w:rsidR="000C43CC" w:rsidRDefault="000C43CC" w:rsidP="000C43CC">
            <w:pPr>
              <w:pStyle w:val="Default"/>
              <w:rPr>
                <w:sz w:val="22"/>
                <w:szCs w:val="22"/>
              </w:rPr>
            </w:pPr>
          </w:p>
        </w:tc>
        <w:tc>
          <w:tcPr>
            <w:tcW w:w="5132" w:type="dxa"/>
          </w:tcPr>
          <w:p w14:paraId="406E7B4A" w14:textId="77777777" w:rsidR="000C43CC" w:rsidRDefault="000C43CC" w:rsidP="000C43CC">
            <w:pPr>
              <w:pStyle w:val="Default"/>
              <w:rPr>
                <w:rFonts w:cs="Times New Roman"/>
                <w:color w:val="auto"/>
              </w:rPr>
            </w:pPr>
          </w:p>
          <w:p w14:paraId="406E7B4B" w14:textId="77777777" w:rsidR="000C43CC" w:rsidRDefault="000C43CC" w:rsidP="000C43CC">
            <w:pPr>
              <w:pStyle w:val="Default"/>
              <w:numPr>
                <w:ilvl w:val="0"/>
                <w:numId w:val="14"/>
              </w:numPr>
              <w:rPr>
                <w:sz w:val="22"/>
                <w:szCs w:val="22"/>
              </w:rPr>
            </w:pPr>
            <w:r>
              <w:rPr>
                <w:sz w:val="22"/>
                <w:szCs w:val="22"/>
              </w:rPr>
              <w:t xml:space="preserve">Actively participates in these groups and works collaboratively with all members of staff to achieve goals. </w:t>
            </w:r>
          </w:p>
          <w:p w14:paraId="406E7B4C" w14:textId="77777777" w:rsidR="000C43CC" w:rsidRDefault="000C43CC" w:rsidP="000C43CC">
            <w:pPr>
              <w:pStyle w:val="Default"/>
              <w:numPr>
                <w:ilvl w:val="0"/>
                <w:numId w:val="14"/>
              </w:numPr>
              <w:rPr>
                <w:sz w:val="22"/>
                <w:szCs w:val="22"/>
              </w:rPr>
            </w:pPr>
            <w:r>
              <w:rPr>
                <w:sz w:val="22"/>
                <w:szCs w:val="22"/>
              </w:rPr>
              <w:t xml:space="preserve">Carries out project work as requested. </w:t>
            </w:r>
          </w:p>
          <w:p w14:paraId="406E7B4D" w14:textId="77777777" w:rsidR="000C43CC" w:rsidRDefault="000C43CC" w:rsidP="000C43CC">
            <w:pPr>
              <w:pStyle w:val="Default"/>
              <w:rPr>
                <w:sz w:val="22"/>
                <w:szCs w:val="22"/>
              </w:rPr>
            </w:pPr>
          </w:p>
        </w:tc>
      </w:tr>
      <w:tr w:rsidR="002303B5" w:rsidRPr="00F4792F" w14:paraId="406E7B66" w14:textId="77777777" w:rsidTr="00940B1C">
        <w:tc>
          <w:tcPr>
            <w:tcW w:w="4366" w:type="dxa"/>
            <w:tcBorders>
              <w:top w:val="single" w:sz="4" w:space="0" w:color="auto"/>
              <w:left w:val="single" w:sz="4" w:space="0" w:color="auto"/>
              <w:bottom w:val="single" w:sz="4" w:space="0" w:color="auto"/>
              <w:right w:val="single" w:sz="4" w:space="0" w:color="auto"/>
            </w:tcBorders>
          </w:tcPr>
          <w:p w14:paraId="406E7B5B" w14:textId="77777777" w:rsidR="002303B5" w:rsidRDefault="002303B5" w:rsidP="00271F18">
            <w:pPr>
              <w:pStyle w:val="indented"/>
              <w:numPr>
                <w:ilvl w:val="0"/>
                <w:numId w:val="24"/>
              </w:numPr>
              <w:tabs>
                <w:tab w:val="clear" w:pos="709"/>
              </w:tabs>
              <w:spacing w:before="120" w:after="120"/>
              <w:rPr>
                <w:rFonts w:ascii="Calibri" w:hAnsi="Calibri" w:cs="Verdana"/>
                <w:sz w:val="22"/>
                <w:szCs w:val="22"/>
              </w:rPr>
            </w:pPr>
            <w:r>
              <w:rPr>
                <w:rFonts w:ascii="Calibri" w:hAnsi="Calibri" w:cs="Verdana"/>
                <w:sz w:val="22"/>
                <w:szCs w:val="22"/>
              </w:rPr>
              <w:t xml:space="preserve">Actively contributes to Health &amp; Safety </w:t>
            </w:r>
          </w:p>
          <w:p w14:paraId="406E7B5D" w14:textId="77777777" w:rsidR="002303B5" w:rsidRPr="002303B5" w:rsidRDefault="002303B5" w:rsidP="002303B5">
            <w:pPr>
              <w:pStyle w:val="indented"/>
              <w:tabs>
                <w:tab w:val="clear" w:pos="709"/>
              </w:tabs>
              <w:spacing w:before="120" w:after="120"/>
              <w:ind w:left="720" w:firstLine="0"/>
              <w:rPr>
                <w:rFonts w:ascii="Calibri" w:hAnsi="Calibri" w:cs="Verdana"/>
                <w:sz w:val="22"/>
                <w:szCs w:val="22"/>
              </w:rPr>
            </w:pPr>
          </w:p>
        </w:tc>
        <w:tc>
          <w:tcPr>
            <w:tcW w:w="5132" w:type="dxa"/>
            <w:tcBorders>
              <w:top w:val="single" w:sz="4" w:space="0" w:color="auto"/>
              <w:left w:val="single" w:sz="4" w:space="0" w:color="auto"/>
              <w:bottom w:val="single" w:sz="4" w:space="0" w:color="auto"/>
              <w:right w:val="single" w:sz="4" w:space="0" w:color="auto"/>
            </w:tcBorders>
          </w:tcPr>
          <w:p w14:paraId="406E7B5E" w14:textId="77777777" w:rsidR="002303B5" w:rsidRPr="002303B5" w:rsidRDefault="002303B5" w:rsidP="002303B5">
            <w:pPr>
              <w:numPr>
                <w:ilvl w:val="0"/>
                <w:numId w:val="27"/>
              </w:numPr>
              <w:suppressAutoHyphens w:val="0"/>
              <w:jc w:val="both"/>
              <w:rPr>
                <w:rFonts w:asciiTheme="minorHAnsi" w:eastAsia="MS Mincho" w:hAnsiTheme="minorHAnsi" w:cstheme="minorHAnsi"/>
                <w:sz w:val="22"/>
                <w:szCs w:val="22"/>
                <w:lang w:eastAsia="ja-JP"/>
              </w:rPr>
            </w:pPr>
            <w:r>
              <w:rPr>
                <w:rFonts w:asciiTheme="minorHAnsi" w:eastAsia="MS Mincho" w:hAnsiTheme="minorHAnsi" w:cstheme="minorHAnsi"/>
                <w:sz w:val="22"/>
                <w:szCs w:val="22"/>
                <w:lang w:eastAsia="ja-JP"/>
              </w:rPr>
              <w:t xml:space="preserve">Ensures compliance with the </w:t>
            </w:r>
            <w:hyperlink r:id="rId11" w:history="1">
              <w:r>
                <w:rPr>
                  <w:rStyle w:val="Hyperlink"/>
                  <w:rFonts w:asciiTheme="minorHAnsi" w:eastAsia="MS Mincho" w:hAnsiTheme="minorHAnsi" w:cstheme="minorHAnsi"/>
                  <w:color w:val="auto"/>
                  <w:sz w:val="22"/>
                  <w:szCs w:val="22"/>
                  <w:lang w:eastAsia="ja-JP"/>
                </w:rPr>
                <w:t>Health and Safety Act 2015</w:t>
              </w:r>
            </w:hyperlink>
            <w:r>
              <w:rPr>
                <w:rFonts w:asciiTheme="minorHAnsi" w:eastAsia="MS Mincho" w:hAnsiTheme="minorHAnsi" w:cstheme="minorHAnsi"/>
                <w:sz w:val="22"/>
                <w:szCs w:val="22"/>
                <w:lang w:eastAsia="ja-JP"/>
              </w:rPr>
              <w:t xml:space="preserve"> by:</w:t>
            </w:r>
          </w:p>
          <w:p w14:paraId="406E7B5F" w14:textId="77777777" w:rsidR="002303B5" w:rsidRPr="002303B5" w:rsidRDefault="002303B5" w:rsidP="002303B5">
            <w:pPr>
              <w:numPr>
                <w:ilvl w:val="0"/>
                <w:numId w:val="28"/>
              </w:numPr>
              <w:suppressAutoHyphens w:val="0"/>
              <w:ind w:left="459" w:hanging="283"/>
              <w:jc w:val="both"/>
              <w:rPr>
                <w:rFonts w:asciiTheme="minorHAnsi" w:eastAsia="MS Mincho" w:hAnsiTheme="minorHAnsi" w:cstheme="minorHAnsi"/>
                <w:sz w:val="22"/>
                <w:szCs w:val="22"/>
                <w:lang w:eastAsia="ja-JP"/>
              </w:rPr>
            </w:pPr>
            <w:r>
              <w:rPr>
                <w:rFonts w:asciiTheme="minorHAnsi" w:eastAsia="MS Mincho" w:hAnsiTheme="minorHAnsi" w:cstheme="minorHAnsi"/>
                <w:sz w:val="22"/>
                <w:szCs w:val="22"/>
                <w:lang w:eastAsia="ja-JP"/>
              </w:rPr>
              <w:t xml:space="preserve">taking reasonable care of your own health and safety and ensure that you don’t cause harm to others </w:t>
            </w:r>
          </w:p>
          <w:p w14:paraId="406E7B60" w14:textId="77777777" w:rsidR="002303B5" w:rsidRPr="002303B5" w:rsidRDefault="002303B5" w:rsidP="002303B5">
            <w:pPr>
              <w:numPr>
                <w:ilvl w:val="0"/>
                <w:numId w:val="28"/>
              </w:numPr>
              <w:suppressAutoHyphens w:val="0"/>
              <w:ind w:left="459" w:hanging="283"/>
              <w:jc w:val="both"/>
              <w:rPr>
                <w:rFonts w:asciiTheme="minorHAnsi" w:hAnsiTheme="minorHAnsi" w:cstheme="minorHAnsi"/>
                <w:sz w:val="22"/>
                <w:szCs w:val="22"/>
              </w:rPr>
            </w:pPr>
            <w:r>
              <w:rPr>
                <w:rFonts w:asciiTheme="minorHAnsi" w:eastAsia="MS Mincho" w:hAnsiTheme="minorHAnsi" w:cstheme="minorHAnsi"/>
                <w:sz w:val="22"/>
                <w:szCs w:val="22"/>
                <w:lang w:eastAsia="ja-JP"/>
              </w:rPr>
              <w:t>complying</w:t>
            </w:r>
            <w:r>
              <w:rPr>
                <w:rFonts w:asciiTheme="minorHAnsi" w:eastAsia="MS Mincho" w:hAnsiTheme="minorHAnsi" w:cstheme="minorHAnsi"/>
                <w:sz w:val="22"/>
                <w:szCs w:val="22"/>
              </w:rPr>
              <w:t xml:space="preserve"> with all health and safety instructions, policies or procedures</w:t>
            </w:r>
          </w:p>
          <w:p w14:paraId="406E7B61" w14:textId="77777777" w:rsidR="002303B5" w:rsidRPr="002303B5" w:rsidRDefault="002303B5" w:rsidP="002303B5">
            <w:pPr>
              <w:numPr>
                <w:ilvl w:val="0"/>
                <w:numId w:val="28"/>
              </w:numPr>
              <w:suppressAutoHyphens w:val="0"/>
              <w:ind w:left="459" w:hanging="283"/>
              <w:jc w:val="both"/>
              <w:rPr>
                <w:rFonts w:asciiTheme="minorHAnsi" w:hAnsiTheme="minorHAnsi" w:cstheme="minorHAnsi"/>
                <w:sz w:val="22"/>
                <w:szCs w:val="22"/>
              </w:rPr>
            </w:pPr>
            <w:r>
              <w:rPr>
                <w:rFonts w:asciiTheme="minorHAnsi" w:eastAsia="MS Mincho" w:hAnsiTheme="minorHAnsi" w:cstheme="minorHAnsi"/>
                <w:sz w:val="22"/>
                <w:szCs w:val="22"/>
                <w:lang w:eastAsia="ja-JP"/>
              </w:rPr>
              <w:t>ensuring</w:t>
            </w:r>
            <w:r>
              <w:rPr>
                <w:rFonts w:asciiTheme="minorHAnsi" w:hAnsiTheme="minorHAnsi" w:cstheme="minorHAnsi"/>
                <w:sz w:val="22"/>
                <w:szCs w:val="22"/>
              </w:rPr>
              <w:t xml:space="preserve"> health and safety compliance; including but not limited to;</w:t>
            </w:r>
          </w:p>
          <w:p w14:paraId="406E7B62" w14:textId="77777777" w:rsidR="002303B5" w:rsidRPr="002303B5" w:rsidRDefault="002303B5" w:rsidP="002303B5">
            <w:pPr>
              <w:numPr>
                <w:ilvl w:val="1"/>
                <w:numId w:val="27"/>
              </w:numPr>
              <w:suppressAutoHyphens w:val="0"/>
              <w:ind w:left="743" w:hanging="284"/>
              <w:jc w:val="both"/>
              <w:rPr>
                <w:rFonts w:asciiTheme="minorHAnsi" w:hAnsiTheme="minorHAnsi" w:cstheme="minorHAnsi"/>
                <w:sz w:val="22"/>
                <w:szCs w:val="22"/>
              </w:rPr>
            </w:pPr>
            <w:r>
              <w:rPr>
                <w:rFonts w:asciiTheme="minorHAnsi" w:eastAsia="MS Mincho" w:hAnsiTheme="minorHAnsi" w:cstheme="minorHAnsi"/>
                <w:sz w:val="22"/>
                <w:szCs w:val="22"/>
                <w:lang w:eastAsia="ja-JP"/>
              </w:rPr>
              <w:t>prompt</w:t>
            </w:r>
            <w:r>
              <w:rPr>
                <w:rFonts w:asciiTheme="minorHAnsi" w:hAnsiTheme="minorHAnsi" w:cstheme="minorHAnsi"/>
                <w:sz w:val="22"/>
                <w:szCs w:val="22"/>
              </w:rPr>
              <w:t xml:space="preserve"> investigation of reported, incidents, risks and unsafe practices (commence within 12 hours)</w:t>
            </w:r>
          </w:p>
          <w:p w14:paraId="406E7B63" w14:textId="77777777" w:rsidR="002303B5" w:rsidRPr="002303B5" w:rsidRDefault="002303B5" w:rsidP="002303B5">
            <w:pPr>
              <w:numPr>
                <w:ilvl w:val="1"/>
                <w:numId w:val="27"/>
              </w:numPr>
              <w:suppressAutoHyphens w:val="0"/>
              <w:ind w:left="743" w:hanging="284"/>
              <w:jc w:val="both"/>
              <w:rPr>
                <w:rFonts w:asciiTheme="minorHAnsi" w:eastAsia="MS Mincho" w:hAnsiTheme="minorHAnsi" w:cstheme="minorHAnsi"/>
                <w:sz w:val="22"/>
                <w:szCs w:val="22"/>
                <w:lang w:eastAsia="ja-JP"/>
              </w:rPr>
            </w:pPr>
            <w:r>
              <w:rPr>
                <w:rFonts w:asciiTheme="minorHAnsi" w:eastAsia="MS Mincho" w:hAnsiTheme="minorHAnsi" w:cstheme="minorHAnsi"/>
                <w:sz w:val="22"/>
                <w:szCs w:val="22"/>
                <w:lang w:eastAsia="ja-JP"/>
              </w:rPr>
              <w:t>training is completed within the mandatory timeframes</w:t>
            </w:r>
          </w:p>
          <w:p w14:paraId="406E7B64" w14:textId="77777777" w:rsidR="002303B5" w:rsidRPr="002303B5" w:rsidRDefault="002303B5" w:rsidP="002303B5">
            <w:pPr>
              <w:numPr>
                <w:ilvl w:val="1"/>
                <w:numId w:val="27"/>
              </w:numPr>
              <w:suppressAutoHyphens w:val="0"/>
              <w:ind w:left="743" w:hanging="284"/>
              <w:jc w:val="both"/>
              <w:rPr>
                <w:rFonts w:asciiTheme="minorHAnsi" w:hAnsiTheme="minorHAnsi" w:cstheme="minorHAnsi"/>
                <w:sz w:val="22"/>
                <w:szCs w:val="22"/>
              </w:rPr>
            </w:pPr>
            <w:r>
              <w:rPr>
                <w:rFonts w:asciiTheme="minorHAnsi" w:eastAsia="MS Mincho" w:hAnsiTheme="minorHAnsi" w:cstheme="minorHAnsi"/>
                <w:sz w:val="22"/>
                <w:szCs w:val="22"/>
                <w:lang w:eastAsia="ja-JP"/>
              </w:rPr>
              <w:t>safety checklists are completed as required</w:t>
            </w:r>
            <w:r>
              <w:rPr>
                <w:rFonts w:asciiTheme="minorHAnsi" w:hAnsiTheme="minorHAnsi" w:cstheme="minorHAnsi"/>
                <w:sz w:val="22"/>
                <w:szCs w:val="22"/>
              </w:rPr>
              <w:t xml:space="preserve"> within the mandatory time frames</w:t>
            </w:r>
          </w:p>
          <w:p w14:paraId="406E7B65" w14:textId="77777777" w:rsidR="002303B5" w:rsidRPr="002303B5" w:rsidRDefault="002303B5" w:rsidP="002303B5">
            <w:pPr>
              <w:jc w:val="both"/>
              <w:rPr>
                <w:rFonts w:asciiTheme="minorHAnsi" w:hAnsiTheme="minorHAnsi" w:cstheme="minorHAnsi"/>
                <w:sz w:val="22"/>
                <w:szCs w:val="22"/>
              </w:rPr>
            </w:pPr>
          </w:p>
        </w:tc>
      </w:tr>
      <w:tr w:rsidR="002303B5" w:rsidRPr="00F4792F" w14:paraId="406E7B6B" w14:textId="77777777" w:rsidTr="00940B1C">
        <w:tc>
          <w:tcPr>
            <w:tcW w:w="4366" w:type="dxa"/>
            <w:tcBorders>
              <w:top w:val="single" w:sz="4" w:space="0" w:color="auto"/>
              <w:left w:val="single" w:sz="4" w:space="0" w:color="auto"/>
              <w:bottom w:val="single" w:sz="4" w:space="0" w:color="auto"/>
              <w:right w:val="single" w:sz="4" w:space="0" w:color="auto"/>
            </w:tcBorders>
          </w:tcPr>
          <w:p w14:paraId="406E7B67" w14:textId="5D2B6FFE" w:rsidR="002303B5" w:rsidRPr="00CC15AF" w:rsidRDefault="002303B5" w:rsidP="00271F18">
            <w:pPr>
              <w:pStyle w:val="indented"/>
              <w:numPr>
                <w:ilvl w:val="0"/>
                <w:numId w:val="24"/>
              </w:numPr>
              <w:tabs>
                <w:tab w:val="clear" w:pos="709"/>
              </w:tabs>
              <w:spacing w:before="120" w:after="120"/>
              <w:rPr>
                <w:rFonts w:ascii="Calibri" w:hAnsi="Calibri" w:cs="Verdana"/>
                <w:color w:val="000000"/>
                <w:sz w:val="22"/>
                <w:szCs w:val="22"/>
                <w:lang w:val="en-NZ"/>
              </w:rPr>
            </w:pPr>
            <w:r>
              <w:rPr>
                <w:rFonts w:ascii="Calibri" w:hAnsi="Calibri" w:cs="Verdana"/>
                <w:color w:val="000000"/>
                <w:sz w:val="22"/>
                <w:szCs w:val="22"/>
                <w:lang w:val="en-NZ"/>
              </w:rPr>
              <w:t xml:space="preserve">Participates as a professional and constructive member of the </w:t>
            </w:r>
            <w:r>
              <w:rPr>
                <w:rFonts w:ascii="Calibri" w:hAnsi="Calibri" w:cs="Verdana"/>
                <w:sz w:val="22"/>
                <w:szCs w:val="22"/>
                <w:lang w:val="en-NZ"/>
              </w:rPr>
              <w:t xml:space="preserve">People </w:t>
            </w:r>
            <w:r w:rsidR="00FE6170">
              <w:rPr>
                <w:rFonts w:ascii="Calibri" w:hAnsi="Calibri" w:cs="Verdana"/>
                <w:sz w:val="22"/>
                <w:szCs w:val="22"/>
                <w:lang w:val="en-NZ"/>
              </w:rPr>
              <w:t>Experience</w:t>
            </w:r>
            <w:r>
              <w:rPr>
                <w:rFonts w:ascii="Calibri" w:hAnsi="Calibri" w:cs="Verdana"/>
                <w:sz w:val="22"/>
                <w:szCs w:val="22"/>
                <w:lang w:val="en-NZ"/>
              </w:rPr>
              <w:t xml:space="preserve"> </w:t>
            </w:r>
            <w:r>
              <w:rPr>
                <w:rFonts w:ascii="Calibri" w:hAnsi="Calibri" w:cs="Verdana"/>
                <w:color w:val="000000"/>
                <w:sz w:val="22"/>
                <w:szCs w:val="22"/>
                <w:lang w:val="en-NZ"/>
              </w:rPr>
              <w:t xml:space="preserve">Team </w:t>
            </w:r>
          </w:p>
        </w:tc>
        <w:tc>
          <w:tcPr>
            <w:tcW w:w="5132" w:type="dxa"/>
            <w:tcBorders>
              <w:top w:val="single" w:sz="4" w:space="0" w:color="auto"/>
              <w:left w:val="single" w:sz="4" w:space="0" w:color="auto"/>
              <w:bottom w:val="single" w:sz="4" w:space="0" w:color="auto"/>
              <w:right w:val="single" w:sz="4" w:space="0" w:color="auto"/>
            </w:tcBorders>
          </w:tcPr>
          <w:p w14:paraId="406E7B68" w14:textId="181F27C2" w:rsidR="002303B5" w:rsidRPr="002303B5" w:rsidRDefault="002303B5" w:rsidP="002303B5">
            <w:pPr>
              <w:pStyle w:val="indented"/>
              <w:numPr>
                <w:ilvl w:val="0"/>
                <w:numId w:val="14"/>
              </w:numPr>
              <w:tabs>
                <w:tab w:val="left" w:pos="0"/>
              </w:tabs>
              <w:spacing w:before="0"/>
              <w:ind w:left="357" w:hanging="357"/>
              <w:rPr>
                <w:rFonts w:ascii="Calibri" w:hAnsi="Calibri" w:cs="Verdana"/>
                <w:iCs/>
                <w:color w:val="000000"/>
                <w:sz w:val="22"/>
                <w:szCs w:val="22"/>
                <w:lang w:val="en-NZ"/>
              </w:rPr>
            </w:pPr>
            <w:r>
              <w:rPr>
                <w:rFonts w:ascii="Calibri" w:hAnsi="Calibri" w:cs="Verdana"/>
                <w:iCs/>
                <w:color w:val="000000"/>
                <w:sz w:val="22"/>
                <w:szCs w:val="22"/>
                <w:lang w:val="en-NZ"/>
              </w:rPr>
              <w:t>Attends team meetings as required</w:t>
            </w:r>
          </w:p>
          <w:p w14:paraId="406E7B69" w14:textId="77777777" w:rsidR="002303B5" w:rsidRPr="002303B5" w:rsidRDefault="002303B5" w:rsidP="002303B5">
            <w:pPr>
              <w:pStyle w:val="indented"/>
              <w:numPr>
                <w:ilvl w:val="0"/>
                <w:numId w:val="14"/>
              </w:numPr>
              <w:tabs>
                <w:tab w:val="left" w:pos="0"/>
              </w:tabs>
              <w:spacing w:before="0"/>
              <w:ind w:left="357" w:hanging="357"/>
              <w:rPr>
                <w:rFonts w:ascii="Calibri" w:hAnsi="Calibri" w:cs="Verdana"/>
                <w:iCs/>
                <w:color w:val="000000"/>
                <w:sz w:val="22"/>
                <w:szCs w:val="22"/>
                <w:lang w:val="en-NZ"/>
              </w:rPr>
            </w:pPr>
            <w:r>
              <w:rPr>
                <w:rFonts w:ascii="Calibri" w:hAnsi="Calibri" w:cs="Verdana"/>
                <w:iCs/>
                <w:color w:val="000000"/>
                <w:sz w:val="22"/>
                <w:szCs w:val="22"/>
                <w:lang w:val="en-NZ"/>
              </w:rPr>
              <w:t xml:space="preserve">Contributes towards the achievement of strategic and operational goals of the SPCA </w:t>
            </w:r>
          </w:p>
          <w:p w14:paraId="00C7A56C" w14:textId="77777777" w:rsidR="00FE6170" w:rsidRPr="00FE6170" w:rsidRDefault="002303B5" w:rsidP="002303B5">
            <w:pPr>
              <w:pStyle w:val="indented"/>
              <w:numPr>
                <w:ilvl w:val="0"/>
                <w:numId w:val="14"/>
              </w:numPr>
              <w:tabs>
                <w:tab w:val="left" w:pos="0"/>
              </w:tabs>
              <w:spacing w:before="0"/>
              <w:ind w:left="357" w:hanging="357"/>
              <w:rPr>
                <w:rFonts w:ascii="Calibri" w:hAnsi="Calibri" w:cs="Verdana"/>
                <w:iCs/>
                <w:color w:val="000000"/>
                <w:sz w:val="22"/>
                <w:szCs w:val="22"/>
                <w:lang w:val="en-NZ"/>
              </w:rPr>
            </w:pPr>
            <w:r>
              <w:rPr>
                <w:rFonts w:ascii="Calibri" w:hAnsi="Calibri" w:cs="Verdana"/>
                <w:iCs/>
                <w:color w:val="000000"/>
                <w:sz w:val="22"/>
                <w:szCs w:val="22"/>
              </w:rPr>
              <w:t>Acts professionally and non-judgmentally</w:t>
            </w:r>
          </w:p>
          <w:p w14:paraId="406E7B6A" w14:textId="0621C3FB" w:rsidR="002303B5" w:rsidRPr="002303B5" w:rsidRDefault="002303B5" w:rsidP="002303B5">
            <w:pPr>
              <w:pStyle w:val="indented"/>
              <w:numPr>
                <w:ilvl w:val="0"/>
                <w:numId w:val="14"/>
              </w:numPr>
              <w:tabs>
                <w:tab w:val="left" w:pos="0"/>
              </w:tabs>
              <w:spacing w:before="0"/>
              <w:ind w:left="357" w:hanging="357"/>
              <w:rPr>
                <w:rFonts w:ascii="Calibri" w:hAnsi="Calibri" w:cs="Verdana"/>
                <w:iCs/>
                <w:color w:val="000000"/>
                <w:sz w:val="22"/>
                <w:szCs w:val="22"/>
                <w:lang w:val="en-NZ"/>
              </w:rPr>
            </w:pPr>
            <w:r>
              <w:rPr>
                <w:rFonts w:ascii="Calibri" w:hAnsi="Calibri" w:cs="Verdana"/>
                <w:iCs/>
                <w:color w:val="000000"/>
                <w:sz w:val="22"/>
                <w:szCs w:val="22"/>
              </w:rPr>
              <w:t>Embodies the SPCA values and strives to achieve the SPCA Mission</w:t>
            </w:r>
          </w:p>
        </w:tc>
      </w:tr>
      <w:tr w:rsidR="002303B5" w:rsidRPr="00F4792F" w14:paraId="406E7B70" w14:textId="77777777" w:rsidTr="00940B1C">
        <w:tc>
          <w:tcPr>
            <w:tcW w:w="4366" w:type="dxa"/>
            <w:tcBorders>
              <w:top w:val="single" w:sz="4" w:space="0" w:color="auto"/>
              <w:left w:val="single" w:sz="4" w:space="0" w:color="auto"/>
              <w:bottom w:val="single" w:sz="4" w:space="0" w:color="auto"/>
              <w:right w:val="single" w:sz="4" w:space="0" w:color="auto"/>
            </w:tcBorders>
          </w:tcPr>
          <w:p w14:paraId="406E7B6C" w14:textId="77777777" w:rsidR="002303B5" w:rsidRPr="000C43CC" w:rsidRDefault="002303B5" w:rsidP="00271F18">
            <w:pPr>
              <w:pStyle w:val="indented"/>
              <w:numPr>
                <w:ilvl w:val="0"/>
                <w:numId w:val="24"/>
              </w:numPr>
              <w:tabs>
                <w:tab w:val="clear" w:pos="709"/>
              </w:tabs>
              <w:spacing w:before="120" w:after="120"/>
              <w:rPr>
                <w:rFonts w:ascii="Calibri" w:hAnsi="Calibri" w:cs="Verdana"/>
                <w:color w:val="000000"/>
                <w:sz w:val="22"/>
                <w:szCs w:val="22"/>
                <w:lang w:val="en-NZ"/>
              </w:rPr>
            </w:pPr>
            <w:r>
              <w:rPr>
                <w:rFonts w:ascii="Calibri" w:hAnsi="Calibri" w:cs="Verdana"/>
                <w:color w:val="000000"/>
                <w:sz w:val="22"/>
                <w:szCs w:val="22"/>
                <w:lang w:val="en-NZ"/>
              </w:rPr>
              <w:t xml:space="preserve">Volunteer Support </w:t>
            </w:r>
          </w:p>
        </w:tc>
        <w:tc>
          <w:tcPr>
            <w:tcW w:w="5132" w:type="dxa"/>
            <w:tcBorders>
              <w:top w:val="single" w:sz="4" w:space="0" w:color="auto"/>
              <w:left w:val="single" w:sz="4" w:space="0" w:color="auto"/>
              <w:bottom w:val="single" w:sz="4" w:space="0" w:color="auto"/>
              <w:right w:val="single" w:sz="4" w:space="0" w:color="auto"/>
            </w:tcBorders>
          </w:tcPr>
          <w:p w14:paraId="406E7B6D" w14:textId="77777777" w:rsidR="002303B5" w:rsidRPr="008124E9" w:rsidRDefault="002303B5" w:rsidP="002303B5">
            <w:pPr>
              <w:pStyle w:val="indented"/>
              <w:numPr>
                <w:ilvl w:val="0"/>
                <w:numId w:val="14"/>
              </w:numPr>
              <w:tabs>
                <w:tab w:val="left" w:pos="0"/>
              </w:tabs>
              <w:spacing w:before="0"/>
              <w:ind w:left="357" w:hanging="357"/>
              <w:rPr>
                <w:rFonts w:ascii="Calibri" w:hAnsi="Calibri" w:cs="Verdana"/>
                <w:iCs/>
                <w:color w:val="000000"/>
                <w:sz w:val="22"/>
                <w:szCs w:val="22"/>
                <w:lang w:val="en-NZ"/>
              </w:rPr>
            </w:pPr>
            <w:r>
              <w:rPr>
                <w:rFonts w:ascii="Calibri" w:hAnsi="Calibri" w:cs="Verdana"/>
                <w:iCs/>
                <w:color w:val="000000"/>
                <w:sz w:val="22"/>
                <w:szCs w:val="22"/>
                <w:lang w:val="en-NZ"/>
              </w:rPr>
              <w:t xml:space="preserve">Ensures safety, support and wellbeing of volunteers working in your department </w:t>
            </w:r>
          </w:p>
          <w:p w14:paraId="406E7B6E" w14:textId="77777777" w:rsidR="002303B5" w:rsidRPr="008124E9" w:rsidRDefault="002303B5" w:rsidP="002303B5">
            <w:pPr>
              <w:pStyle w:val="indented"/>
              <w:numPr>
                <w:ilvl w:val="0"/>
                <w:numId w:val="14"/>
              </w:numPr>
              <w:tabs>
                <w:tab w:val="left" w:pos="0"/>
              </w:tabs>
              <w:spacing w:before="0"/>
              <w:ind w:left="357" w:hanging="357"/>
              <w:rPr>
                <w:rFonts w:ascii="Calibri" w:hAnsi="Calibri" w:cs="Verdana"/>
                <w:iCs/>
                <w:color w:val="000000"/>
                <w:sz w:val="22"/>
                <w:szCs w:val="22"/>
                <w:lang w:val="en-NZ"/>
              </w:rPr>
            </w:pPr>
            <w:r>
              <w:rPr>
                <w:rFonts w:ascii="Calibri" w:hAnsi="Calibri" w:cs="Verdana"/>
                <w:iCs/>
                <w:color w:val="000000"/>
                <w:sz w:val="22"/>
                <w:szCs w:val="22"/>
                <w:lang w:val="en-NZ"/>
              </w:rPr>
              <w:t>Ensures duties and tasks being carried out by volunteers are being carried out in a safe and appropriate manner</w:t>
            </w:r>
          </w:p>
          <w:p w14:paraId="406E7B6F" w14:textId="77777777" w:rsidR="002303B5" w:rsidRPr="008124E9" w:rsidRDefault="002303B5" w:rsidP="002303B5">
            <w:pPr>
              <w:pStyle w:val="indented"/>
              <w:numPr>
                <w:ilvl w:val="0"/>
                <w:numId w:val="14"/>
              </w:numPr>
              <w:tabs>
                <w:tab w:val="left" w:pos="0"/>
              </w:tabs>
              <w:spacing w:before="0"/>
              <w:ind w:left="357" w:hanging="357"/>
              <w:rPr>
                <w:rFonts w:ascii="Calibri" w:hAnsi="Calibri" w:cs="Verdana"/>
                <w:iCs/>
                <w:color w:val="000000"/>
                <w:sz w:val="22"/>
                <w:szCs w:val="22"/>
                <w:lang w:val="en-NZ"/>
              </w:rPr>
            </w:pPr>
            <w:r>
              <w:rPr>
                <w:rFonts w:ascii="Calibri" w:hAnsi="Calibri" w:cs="Verdana"/>
                <w:iCs/>
                <w:color w:val="000000"/>
                <w:sz w:val="22"/>
                <w:szCs w:val="22"/>
                <w:lang w:val="en-NZ"/>
              </w:rPr>
              <w:t>Professional in all interactions with SPCA volunteers</w:t>
            </w:r>
          </w:p>
        </w:tc>
      </w:tr>
      <w:tr w:rsidR="002303B5" w:rsidRPr="00F4792F" w14:paraId="406E7B74" w14:textId="77777777" w:rsidTr="00940B1C">
        <w:tc>
          <w:tcPr>
            <w:tcW w:w="4366" w:type="dxa"/>
            <w:tcBorders>
              <w:top w:val="single" w:sz="4" w:space="0" w:color="auto"/>
              <w:left w:val="single" w:sz="4" w:space="0" w:color="auto"/>
              <w:bottom w:val="single" w:sz="4" w:space="0" w:color="auto"/>
              <w:right w:val="single" w:sz="4" w:space="0" w:color="auto"/>
            </w:tcBorders>
          </w:tcPr>
          <w:p w14:paraId="406E7B71" w14:textId="77777777" w:rsidR="002303B5" w:rsidRPr="00CC15AF" w:rsidRDefault="002303B5" w:rsidP="00271F18">
            <w:pPr>
              <w:pStyle w:val="indented"/>
              <w:numPr>
                <w:ilvl w:val="0"/>
                <w:numId w:val="24"/>
              </w:numPr>
              <w:tabs>
                <w:tab w:val="clear" w:pos="709"/>
              </w:tabs>
              <w:spacing w:before="120" w:after="120"/>
              <w:rPr>
                <w:rFonts w:ascii="Calibri" w:hAnsi="Calibri" w:cs="Verdana"/>
                <w:color w:val="000000"/>
                <w:sz w:val="22"/>
                <w:szCs w:val="22"/>
              </w:rPr>
            </w:pPr>
            <w:r>
              <w:rPr>
                <w:rFonts w:ascii="Calibri" w:hAnsi="Calibri" w:cs="Verdana"/>
                <w:color w:val="000000"/>
                <w:sz w:val="22"/>
                <w:szCs w:val="22"/>
                <w:lang w:val="en-NZ"/>
              </w:rPr>
              <w:t>Carries out other duties as required from time to time.</w:t>
            </w:r>
          </w:p>
        </w:tc>
        <w:tc>
          <w:tcPr>
            <w:tcW w:w="5132" w:type="dxa"/>
            <w:tcBorders>
              <w:top w:val="single" w:sz="4" w:space="0" w:color="auto"/>
              <w:left w:val="single" w:sz="4" w:space="0" w:color="auto"/>
              <w:bottom w:val="single" w:sz="4" w:space="0" w:color="auto"/>
              <w:right w:val="single" w:sz="4" w:space="0" w:color="auto"/>
            </w:tcBorders>
          </w:tcPr>
          <w:p w14:paraId="406E7B72" w14:textId="3B441D0D" w:rsidR="002303B5" w:rsidRPr="00CC15AF" w:rsidRDefault="002303B5" w:rsidP="002303B5">
            <w:pPr>
              <w:pStyle w:val="indented"/>
              <w:numPr>
                <w:ilvl w:val="0"/>
                <w:numId w:val="14"/>
              </w:numPr>
              <w:tabs>
                <w:tab w:val="left" w:pos="0"/>
              </w:tabs>
              <w:spacing w:before="120"/>
              <w:ind w:left="357" w:hanging="357"/>
              <w:rPr>
                <w:rFonts w:ascii="Calibri" w:hAnsi="Calibri" w:cs="Verdana"/>
                <w:iCs/>
                <w:color w:val="000000"/>
                <w:sz w:val="22"/>
                <w:szCs w:val="22"/>
                <w:lang w:val="en-NZ"/>
              </w:rPr>
            </w:pPr>
            <w:r>
              <w:rPr>
                <w:rFonts w:ascii="Calibri" w:hAnsi="Calibri" w:cs="Verdana"/>
                <w:iCs/>
                <w:color w:val="000000"/>
                <w:sz w:val="22"/>
                <w:szCs w:val="22"/>
                <w:lang w:val="en-NZ"/>
              </w:rPr>
              <w:t>Provides support and assistance to SPCA events and campaigns as requested</w:t>
            </w:r>
          </w:p>
          <w:p w14:paraId="406E7B73" w14:textId="77777777" w:rsidR="002303B5" w:rsidRPr="00CC15AF" w:rsidRDefault="002303B5" w:rsidP="002303B5">
            <w:pPr>
              <w:pStyle w:val="indented"/>
              <w:numPr>
                <w:ilvl w:val="0"/>
                <w:numId w:val="14"/>
              </w:numPr>
              <w:tabs>
                <w:tab w:val="left" w:pos="0"/>
              </w:tabs>
              <w:spacing w:before="0" w:after="120"/>
              <w:ind w:left="357" w:hanging="357"/>
              <w:rPr>
                <w:rFonts w:ascii="Calibri" w:hAnsi="Calibri" w:cs="Verdana"/>
                <w:iCs/>
                <w:color w:val="000000"/>
                <w:sz w:val="22"/>
                <w:szCs w:val="22"/>
                <w:lang w:val="en-NZ"/>
              </w:rPr>
            </w:pPr>
            <w:r>
              <w:rPr>
                <w:rFonts w:ascii="Calibri" w:hAnsi="Calibri" w:cs="Verdana"/>
                <w:color w:val="000000"/>
                <w:sz w:val="22"/>
                <w:szCs w:val="22"/>
              </w:rPr>
              <w:t>Duties and responsibilities described above should not be construed as a complete and exhaustive list as it is not the intention to limit the scope or the functions of the position.  Duties and responsibilities can be amended from time to time by the Employer to meet any changing condition.</w:t>
            </w:r>
          </w:p>
        </w:tc>
      </w:tr>
    </w:tbl>
    <w:p w14:paraId="406E7B76" w14:textId="77777777" w:rsidR="00DE563E" w:rsidRDefault="00DE563E" w:rsidP="00E7486E">
      <w:pPr>
        <w:pStyle w:val="ListParagraph"/>
        <w:spacing w:before="240" w:after="120"/>
        <w:ind w:left="0"/>
        <w:jc w:val="both"/>
        <w:rPr>
          <w:rFonts w:asciiTheme="minorHAnsi" w:hAnsiTheme="minorHAnsi"/>
          <w:b/>
          <w:sz w:val="24"/>
          <w:szCs w:val="24"/>
        </w:rPr>
      </w:pPr>
    </w:p>
    <w:p w14:paraId="406E7B77" w14:textId="77777777" w:rsidR="00F27AA1" w:rsidRPr="00F4792F" w:rsidRDefault="00F27AA1" w:rsidP="00E7486E">
      <w:pPr>
        <w:pStyle w:val="ListParagraph"/>
        <w:spacing w:before="240" w:after="120"/>
        <w:ind w:left="0"/>
        <w:jc w:val="both"/>
        <w:rPr>
          <w:rFonts w:asciiTheme="minorHAnsi" w:hAnsiTheme="minorHAnsi"/>
          <w:b/>
          <w:sz w:val="24"/>
          <w:szCs w:val="24"/>
        </w:rPr>
      </w:pPr>
      <w:r>
        <w:rPr>
          <w:rFonts w:asciiTheme="minorHAnsi" w:hAnsiTheme="minorHAnsi"/>
          <w:b/>
          <w:sz w:val="24"/>
          <w:szCs w:val="24"/>
        </w:rPr>
        <w:t xml:space="preserve">INTERNAL FUNCTIONAL RELATIONSHIPS: </w:t>
      </w:r>
      <w:r>
        <w:rPr>
          <w:rFonts w:asciiTheme="minorHAnsi" w:hAnsiTheme="minorHAnsi"/>
          <w:b/>
          <w:sz w:val="24"/>
          <w:szCs w:val="24"/>
        </w:rPr>
        <w:tab/>
      </w:r>
    </w:p>
    <w:p w14:paraId="406E7B78" w14:textId="77777777" w:rsidR="00F27AA1" w:rsidRPr="00DC4A6D" w:rsidRDefault="0071207D" w:rsidP="00BE25EF">
      <w:pPr>
        <w:pStyle w:val="ListParagraph"/>
        <w:numPr>
          <w:ilvl w:val="0"/>
          <w:numId w:val="2"/>
        </w:numPr>
        <w:spacing w:after="120"/>
        <w:jc w:val="both"/>
        <w:rPr>
          <w:rFonts w:asciiTheme="minorHAnsi" w:hAnsiTheme="minorHAnsi"/>
          <w:b/>
          <w:sz w:val="22"/>
          <w:szCs w:val="22"/>
        </w:rPr>
      </w:pPr>
      <w:r w:rsidRPr="00DC4A6D">
        <w:rPr>
          <w:rFonts w:asciiTheme="minorHAnsi" w:hAnsiTheme="minorHAnsi" w:cs="Verdana"/>
          <w:color w:val="000000"/>
          <w:sz w:val="22"/>
          <w:szCs w:val="22"/>
          <w:lang w:val="en-US"/>
        </w:rPr>
        <w:t>All SPCA staff and Management</w:t>
      </w:r>
    </w:p>
    <w:p w14:paraId="406E7B79" w14:textId="77777777" w:rsidR="00E7486E" w:rsidRPr="00DC4A6D" w:rsidRDefault="00F27AA1" w:rsidP="00CC15AF">
      <w:pPr>
        <w:pStyle w:val="ListParagraph"/>
        <w:numPr>
          <w:ilvl w:val="0"/>
          <w:numId w:val="2"/>
        </w:numPr>
        <w:spacing w:before="240" w:after="240"/>
        <w:ind w:left="357" w:hanging="357"/>
        <w:rPr>
          <w:rFonts w:asciiTheme="minorHAnsi" w:hAnsiTheme="minorHAnsi" w:cs="Verdana"/>
          <w:color w:val="000000"/>
          <w:sz w:val="22"/>
          <w:szCs w:val="22"/>
          <w:lang w:val="en-US"/>
        </w:rPr>
      </w:pPr>
      <w:r w:rsidRPr="00DC4A6D">
        <w:rPr>
          <w:rFonts w:asciiTheme="minorHAnsi" w:hAnsiTheme="minorHAnsi" w:cs="Verdana"/>
          <w:color w:val="000000"/>
          <w:sz w:val="22"/>
          <w:szCs w:val="22"/>
          <w:lang w:val="en-US"/>
        </w:rPr>
        <w:t>Volunteers and students</w:t>
      </w:r>
    </w:p>
    <w:p w14:paraId="35DF13A1" w14:textId="77777777" w:rsidR="00654E8F" w:rsidRDefault="00654E8F" w:rsidP="00E7486E">
      <w:pPr>
        <w:spacing w:before="120"/>
        <w:rPr>
          <w:rFonts w:asciiTheme="minorHAnsi" w:hAnsiTheme="minorHAnsi"/>
          <w:b/>
          <w:sz w:val="24"/>
          <w:szCs w:val="24"/>
        </w:rPr>
      </w:pPr>
    </w:p>
    <w:p w14:paraId="406E7B7A" w14:textId="616D36E0" w:rsidR="00F27AA1" w:rsidRDefault="00F27AA1" w:rsidP="00E7486E">
      <w:pPr>
        <w:spacing w:before="120"/>
        <w:rPr>
          <w:rFonts w:asciiTheme="minorHAnsi" w:hAnsiTheme="minorHAnsi"/>
          <w:b/>
          <w:sz w:val="24"/>
          <w:szCs w:val="24"/>
        </w:rPr>
      </w:pPr>
      <w:r>
        <w:rPr>
          <w:rFonts w:asciiTheme="minorHAnsi" w:hAnsiTheme="minorHAnsi"/>
          <w:b/>
          <w:sz w:val="24"/>
          <w:szCs w:val="24"/>
        </w:rPr>
        <w:t>EXTERNAL FUNCTIONAL RELATIONSHIPS:</w:t>
      </w:r>
    </w:p>
    <w:p w14:paraId="0FA889B4" w14:textId="7899D1E0" w:rsidR="005E3E0D" w:rsidRPr="00DC4A6D" w:rsidRDefault="005E3E0D" w:rsidP="005E3E0D">
      <w:pPr>
        <w:pStyle w:val="ListParagraph"/>
        <w:numPr>
          <w:ilvl w:val="0"/>
          <w:numId w:val="2"/>
        </w:numPr>
        <w:spacing w:before="240" w:after="120"/>
        <w:jc w:val="both"/>
        <w:rPr>
          <w:rFonts w:asciiTheme="minorHAnsi" w:hAnsiTheme="minorHAnsi" w:cs="Verdana"/>
          <w:sz w:val="22"/>
          <w:szCs w:val="22"/>
        </w:rPr>
      </w:pPr>
      <w:r w:rsidRPr="00DC4A6D">
        <w:rPr>
          <w:rFonts w:asciiTheme="minorHAnsi" w:hAnsiTheme="minorHAnsi" w:cs="Verdana"/>
          <w:sz w:val="22"/>
          <w:szCs w:val="22"/>
        </w:rPr>
        <w:t xml:space="preserve">External training providers and facilitators </w:t>
      </w:r>
    </w:p>
    <w:p w14:paraId="4B394796" w14:textId="1BD2FA36" w:rsidR="005E3E0D" w:rsidRPr="00DC4A6D" w:rsidRDefault="005E3E0D" w:rsidP="005E3E0D">
      <w:pPr>
        <w:pStyle w:val="ListParagraph"/>
        <w:numPr>
          <w:ilvl w:val="0"/>
          <w:numId w:val="2"/>
        </w:numPr>
        <w:spacing w:before="240" w:after="120"/>
        <w:jc w:val="both"/>
        <w:rPr>
          <w:rFonts w:asciiTheme="minorHAnsi" w:hAnsiTheme="minorHAnsi" w:cs="Verdana"/>
          <w:sz w:val="22"/>
          <w:szCs w:val="22"/>
        </w:rPr>
      </w:pPr>
      <w:r w:rsidRPr="00DC4A6D">
        <w:rPr>
          <w:rFonts w:asciiTheme="minorHAnsi" w:hAnsiTheme="minorHAnsi" w:cs="Verdana"/>
          <w:sz w:val="22"/>
          <w:szCs w:val="22"/>
        </w:rPr>
        <w:lastRenderedPageBreak/>
        <w:t xml:space="preserve">Executive coaches and mentoring providers </w:t>
      </w:r>
    </w:p>
    <w:p w14:paraId="6F7C33C9" w14:textId="2B418EAD" w:rsidR="005E3E0D" w:rsidRPr="00DC4A6D" w:rsidRDefault="005E3E0D" w:rsidP="005E3E0D">
      <w:pPr>
        <w:pStyle w:val="ListParagraph"/>
        <w:numPr>
          <w:ilvl w:val="0"/>
          <w:numId w:val="2"/>
        </w:numPr>
        <w:spacing w:before="240" w:after="120"/>
        <w:jc w:val="both"/>
        <w:rPr>
          <w:rFonts w:asciiTheme="minorHAnsi" w:hAnsiTheme="minorHAnsi" w:cs="Verdana"/>
          <w:sz w:val="22"/>
          <w:szCs w:val="22"/>
        </w:rPr>
      </w:pPr>
      <w:r w:rsidRPr="00DC4A6D">
        <w:rPr>
          <w:rFonts w:asciiTheme="minorHAnsi" w:hAnsiTheme="minorHAnsi" w:cs="Verdana"/>
          <w:sz w:val="22"/>
          <w:szCs w:val="22"/>
        </w:rPr>
        <w:t xml:space="preserve">Professional development organisations </w:t>
      </w:r>
    </w:p>
    <w:p w14:paraId="0ADB8E40" w14:textId="73E33E30" w:rsidR="005E3E0D" w:rsidRPr="00DC4A6D" w:rsidRDefault="005E3E0D" w:rsidP="005E3E0D">
      <w:pPr>
        <w:pStyle w:val="ListParagraph"/>
        <w:numPr>
          <w:ilvl w:val="0"/>
          <w:numId w:val="2"/>
        </w:numPr>
        <w:spacing w:before="240" w:after="120"/>
        <w:jc w:val="both"/>
        <w:rPr>
          <w:rFonts w:asciiTheme="minorHAnsi" w:hAnsiTheme="minorHAnsi" w:cs="Verdana"/>
          <w:sz w:val="22"/>
          <w:szCs w:val="22"/>
        </w:rPr>
      </w:pPr>
      <w:r w:rsidRPr="00DC4A6D">
        <w:rPr>
          <w:rFonts w:asciiTheme="minorHAnsi" w:hAnsiTheme="minorHAnsi" w:cs="Verdana"/>
          <w:sz w:val="22"/>
          <w:szCs w:val="22"/>
        </w:rPr>
        <w:t>Industry training organisations and accreditation bodies</w:t>
      </w:r>
    </w:p>
    <w:p w14:paraId="4B143620" w14:textId="77777777" w:rsidR="00654E8F" w:rsidRDefault="00654E8F" w:rsidP="00E7486E">
      <w:pPr>
        <w:spacing w:before="240" w:after="120"/>
        <w:jc w:val="both"/>
        <w:rPr>
          <w:rFonts w:asciiTheme="minorHAnsi" w:hAnsiTheme="minorHAnsi"/>
          <w:b/>
          <w:sz w:val="24"/>
          <w:szCs w:val="24"/>
        </w:rPr>
      </w:pPr>
    </w:p>
    <w:p w14:paraId="406E7B7D" w14:textId="7E34CFC8" w:rsidR="00B0572F" w:rsidRPr="002F5D6E" w:rsidRDefault="00B0572F" w:rsidP="00E7486E">
      <w:pPr>
        <w:spacing w:before="240" w:after="120"/>
        <w:jc w:val="both"/>
        <w:rPr>
          <w:rFonts w:asciiTheme="minorHAnsi" w:hAnsiTheme="minorHAnsi"/>
          <w:b/>
          <w:sz w:val="24"/>
          <w:szCs w:val="24"/>
        </w:rPr>
      </w:pPr>
      <w:r>
        <w:rPr>
          <w:rFonts w:asciiTheme="minorHAnsi" w:hAnsiTheme="minorHAnsi"/>
          <w:b/>
          <w:sz w:val="24"/>
          <w:szCs w:val="24"/>
        </w:rPr>
        <w:t>PERSON SPECIFICATION:</w:t>
      </w:r>
    </w:p>
    <w:p w14:paraId="406E7B7E" w14:textId="17C5122F" w:rsidR="00DC4DB9" w:rsidRDefault="00DC4DB9" w:rsidP="00ED0687">
      <w:pPr>
        <w:pStyle w:val="indented"/>
        <w:spacing w:before="0"/>
        <w:rPr>
          <w:rFonts w:asciiTheme="minorHAnsi" w:hAnsiTheme="minorHAnsi" w:cs="Verdana"/>
          <w:b/>
          <w:bCs/>
          <w:i/>
        </w:rPr>
      </w:pPr>
      <w:r>
        <w:rPr>
          <w:rFonts w:asciiTheme="minorHAnsi" w:hAnsiTheme="minorHAnsi" w:cs="Verdana"/>
          <w:b/>
          <w:bCs/>
          <w:i/>
        </w:rPr>
        <w:t xml:space="preserve">Qualifications and Experience </w:t>
      </w:r>
      <w:r w:rsidR="00DF1B67">
        <w:rPr>
          <w:rFonts w:asciiTheme="minorHAnsi" w:hAnsiTheme="minorHAnsi" w:cs="Verdana"/>
          <w:b/>
          <w:bCs/>
          <w:i/>
        </w:rPr>
        <w:t>and Knowledge</w:t>
      </w:r>
    </w:p>
    <w:p w14:paraId="6C582976" w14:textId="122895F8" w:rsidR="00DF1B67" w:rsidRPr="00DC4A6D" w:rsidRDefault="00DF1B67" w:rsidP="000E095F">
      <w:pPr>
        <w:pStyle w:val="KineticRFTBullets"/>
        <w:numPr>
          <w:ilvl w:val="0"/>
          <w:numId w:val="11"/>
        </w:numPr>
        <w:spacing w:before="0" w:after="120" w:afterAutospacing="0"/>
        <w:ind w:left="357" w:right="57" w:hanging="357"/>
        <w:rPr>
          <w:rFonts w:asciiTheme="minorHAnsi" w:hAnsiTheme="minorHAnsi" w:cstheme="minorHAnsi"/>
          <w:sz w:val="22"/>
          <w:szCs w:val="22"/>
        </w:rPr>
      </w:pPr>
      <w:r w:rsidRPr="00DC4A6D">
        <w:rPr>
          <w:rFonts w:asciiTheme="minorHAnsi" w:hAnsiTheme="minorHAnsi" w:cstheme="minorHAnsi"/>
          <w:sz w:val="22"/>
          <w:szCs w:val="22"/>
        </w:rPr>
        <w:t>Significant experience in organisational development, learning and development, leadership development, talent, culture or capability roles within a complex organisation</w:t>
      </w:r>
    </w:p>
    <w:p w14:paraId="0D3B7C65" w14:textId="3F892CEC" w:rsidR="00DF1B67" w:rsidRPr="00DC4A6D" w:rsidRDefault="00DF1B67" w:rsidP="000E095F">
      <w:pPr>
        <w:pStyle w:val="KineticRFTBullets"/>
        <w:numPr>
          <w:ilvl w:val="0"/>
          <w:numId w:val="11"/>
        </w:numPr>
        <w:spacing w:before="0" w:after="120" w:afterAutospacing="0"/>
        <w:ind w:left="357" w:right="57" w:hanging="357"/>
        <w:rPr>
          <w:rFonts w:asciiTheme="minorHAnsi" w:hAnsiTheme="minorHAnsi" w:cstheme="minorHAnsi"/>
          <w:sz w:val="22"/>
          <w:szCs w:val="22"/>
        </w:rPr>
      </w:pPr>
      <w:r w:rsidRPr="00DC4A6D">
        <w:rPr>
          <w:rFonts w:asciiTheme="minorHAnsi" w:hAnsiTheme="minorHAnsi" w:cstheme="minorHAnsi"/>
          <w:sz w:val="22"/>
          <w:szCs w:val="22"/>
        </w:rPr>
        <w:t>Demonstrated experience leading a team and delivering outcomes across geographically dispersed workforces</w:t>
      </w:r>
    </w:p>
    <w:p w14:paraId="5373B7B0" w14:textId="21197745" w:rsidR="000E095F" w:rsidRPr="00DC4A6D" w:rsidRDefault="000E095F" w:rsidP="000E095F">
      <w:pPr>
        <w:pStyle w:val="ListParagraph"/>
        <w:numPr>
          <w:ilvl w:val="0"/>
          <w:numId w:val="11"/>
        </w:numPr>
        <w:suppressAutoHyphens w:val="0"/>
        <w:spacing w:after="120"/>
        <w:ind w:left="357" w:right="57" w:hanging="357"/>
        <w:rPr>
          <w:rFonts w:asciiTheme="minorHAnsi" w:hAnsiTheme="minorHAnsi" w:cstheme="minorHAnsi"/>
          <w:sz w:val="22"/>
          <w:szCs w:val="22"/>
          <w:lang w:eastAsia="en-NZ"/>
        </w:rPr>
      </w:pPr>
      <w:r w:rsidRPr="00DC4A6D">
        <w:rPr>
          <w:rFonts w:asciiTheme="minorHAnsi" w:hAnsiTheme="minorHAnsi" w:cstheme="minorHAnsi"/>
          <w:sz w:val="22"/>
          <w:szCs w:val="22"/>
          <w:lang w:eastAsia="en-NZ"/>
        </w:rPr>
        <w:t>Demonstrated ability to evaluate, implement, and optimise AI-enabled tools to improve learning outcomes, streamline processes, support decision-making, and increase organisational effectiveness</w:t>
      </w:r>
    </w:p>
    <w:p w14:paraId="3E1FF127" w14:textId="0C8D1F0C" w:rsidR="00DF1B67" w:rsidRPr="00DC4A6D" w:rsidRDefault="00DF1B67" w:rsidP="000E095F">
      <w:pPr>
        <w:pStyle w:val="KineticRFTBullets"/>
        <w:numPr>
          <w:ilvl w:val="0"/>
          <w:numId w:val="11"/>
        </w:numPr>
        <w:spacing w:before="0" w:after="120" w:afterAutospacing="0"/>
        <w:ind w:left="357" w:right="57" w:hanging="357"/>
        <w:rPr>
          <w:rFonts w:asciiTheme="minorHAnsi" w:hAnsiTheme="minorHAnsi" w:cstheme="minorHAnsi"/>
          <w:sz w:val="22"/>
          <w:szCs w:val="22"/>
        </w:rPr>
      </w:pPr>
      <w:r w:rsidRPr="00DC4A6D">
        <w:rPr>
          <w:rFonts w:asciiTheme="minorHAnsi" w:hAnsiTheme="minorHAnsi" w:cstheme="minorHAnsi"/>
          <w:sz w:val="22"/>
          <w:szCs w:val="22"/>
        </w:rPr>
        <w:t>Strong expertise in adult learning, instructional design, facilitation, blended learning and training evaluation</w:t>
      </w:r>
    </w:p>
    <w:p w14:paraId="6A73436D" w14:textId="1CECC383" w:rsidR="00DF1B67" w:rsidRPr="00DC4A6D" w:rsidRDefault="00DF1B67" w:rsidP="000E095F">
      <w:pPr>
        <w:pStyle w:val="KineticRFTBullets"/>
        <w:numPr>
          <w:ilvl w:val="0"/>
          <w:numId w:val="11"/>
        </w:numPr>
        <w:spacing w:before="0" w:after="120" w:afterAutospacing="0"/>
        <w:ind w:left="357" w:right="57" w:hanging="357"/>
        <w:rPr>
          <w:rFonts w:asciiTheme="minorHAnsi" w:hAnsiTheme="minorHAnsi" w:cstheme="minorHAnsi"/>
          <w:sz w:val="22"/>
          <w:szCs w:val="22"/>
        </w:rPr>
      </w:pPr>
      <w:r w:rsidRPr="00DC4A6D">
        <w:rPr>
          <w:rFonts w:asciiTheme="minorHAnsi" w:hAnsiTheme="minorHAnsi" w:cstheme="minorHAnsi"/>
          <w:sz w:val="22"/>
          <w:szCs w:val="22"/>
        </w:rPr>
        <w:t>Experience managing or governing a learning management solution, including content administration, reporting, user experience, compliance learning and vendor or technology partner management</w:t>
      </w:r>
    </w:p>
    <w:p w14:paraId="62EE99C4" w14:textId="42153C40" w:rsidR="00DF1B67" w:rsidRPr="00DC4A6D" w:rsidRDefault="00DF1B67" w:rsidP="000E095F">
      <w:pPr>
        <w:pStyle w:val="KineticRFTBullets"/>
        <w:numPr>
          <w:ilvl w:val="0"/>
          <w:numId w:val="11"/>
        </w:numPr>
        <w:spacing w:before="0" w:after="120" w:afterAutospacing="0"/>
        <w:ind w:left="357" w:right="57" w:hanging="357"/>
        <w:rPr>
          <w:rFonts w:asciiTheme="minorHAnsi" w:hAnsiTheme="minorHAnsi" w:cstheme="minorHAnsi"/>
          <w:sz w:val="22"/>
          <w:szCs w:val="22"/>
        </w:rPr>
      </w:pPr>
      <w:r w:rsidRPr="00DC4A6D">
        <w:rPr>
          <w:rFonts w:asciiTheme="minorHAnsi" w:hAnsiTheme="minorHAnsi" w:cstheme="minorHAnsi"/>
          <w:sz w:val="22"/>
          <w:szCs w:val="22"/>
        </w:rPr>
        <w:t>Experience designing and implementing OD initiatives that improve leadership capability, culture, engagement, performance and organisational effectiveness</w:t>
      </w:r>
    </w:p>
    <w:p w14:paraId="768DE6FE" w14:textId="43B53DEA" w:rsidR="00DF1B67" w:rsidRPr="00DC4A6D" w:rsidRDefault="00DF1B67" w:rsidP="000E095F">
      <w:pPr>
        <w:pStyle w:val="KineticRFTBullets"/>
        <w:numPr>
          <w:ilvl w:val="0"/>
          <w:numId w:val="11"/>
        </w:numPr>
        <w:spacing w:before="0" w:after="120" w:afterAutospacing="0"/>
        <w:ind w:left="357" w:right="57" w:hanging="357"/>
        <w:rPr>
          <w:rFonts w:asciiTheme="minorHAnsi" w:hAnsiTheme="minorHAnsi" w:cstheme="minorHAnsi"/>
          <w:sz w:val="22"/>
          <w:szCs w:val="22"/>
        </w:rPr>
      </w:pPr>
      <w:r w:rsidRPr="00DC4A6D">
        <w:rPr>
          <w:rFonts w:asciiTheme="minorHAnsi" w:hAnsiTheme="minorHAnsi" w:cstheme="minorHAnsi"/>
          <w:sz w:val="22"/>
          <w:szCs w:val="22"/>
        </w:rPr>
        <w:t>Strong understanding of diversity, equity and inclusion principles and the ability to embed inclusive practices into people programs</w:t>
      </w:r>
    </w:p>
    <w:p w14:paraId="3CE3829A" w14:textId="1B150B9B" w:rsidR="00DF1B67" w:rsidRPr="00DC4A6D" w:rsidRDefault="00DF1B67" w:rsidP="000E095F">
      <w:pPr>
        <w:pStyle w:val="KineticRFTBullets"/>
        <w:numPr>
          <w:ilvl w:val="0"/>
          <w:numId w:val="11"/>
        </w:numPr>
        <w:spacing w:before="0" w:after="120" w:afterAutospacing="0"/>
        <w:ind w:left="357" w:right="57" w:hanging="357"/>
        <w:rPr>
          <w:rFonts w:asciiTheme="minorHAnsi" w:hAnsiTheme="minorHAnsi" w:cstheme="minorHAnsi"/>
          <w:sz w:val="22"/>
          <w:szCs w:val="22"/>
        </w:rPr>
      </w:pPr>
      <w:r w:rsidRPr="00DC4A6D">
        <w:rPr>
          <w:rFonts w:asciiTheme="minorHAnsi" w:hAnsiTheme="minorHAnsi" w:cstheme="minorHAnsi"/>
          <w:sz w:val="22"/>
          <w:szCs w:val="22"/>
        </w:rPr>
        <w:t>Excellent consulting, stakeholder management, communication, facilitation and influencing skills</w:t>
      </w:r>
    </w:p>
    <w:p w14:paraId="7F16302C" w14:textId="116B0BBC" w:rsidR="00DF1B67" w:rsidRPr="00DC4A6D" w:rsidRDefault="00DF1B67" w:rsidP="000E095F">
      <w:pPr>
        <w:pStyle w:val="KineticRFTBullets"/>
        <w:numPr>
          <w:ilvl w:val="0"/>
          <w:numId w:val="11"/>
        </w:numPr>
        <w:spacing w:before="0" w:after="120" w:afterAutospacing="0"/>
        <w:ind w:left="357" w:right="57" w:hanging="357"/>
        <w:rPr>
          <w:rFonts w:asciiTheme="minorHAnsi" w:hAnsiTheme="minorHAnsi" w:cstheme="minorHAnsi"/>
          <w:sz w:val="22"/>
          <w:szCs w:val="22"/>
        </w:rPr>
      </w:pPr>
      <w:r w:rsidRPr="00DC4A6D">
        <w:rPr>
          <w:rFonts w:asciiTheme="minorHAnsi" w:hAnsiTheme="minorHAnsi" w:cstheme="minorHAnsi"/>
          <w:sz w:val="22"/>
          <w:szCs w:val="22"/>
        </w:rPr>
        <w:t>Ability to use data, insights and evaluation to diagnose needs, prioritise investment and demonstrate impact</w:t>
      </w:r>
    </w:p>
    <w:p w14:paraId="11430D36" w14:textId="52ADD747" w:rsidR="00DF1B67" w:rsidRPr="00DC4A6D" w:rsidRDefault="00DF1B67" w:rsidP="000E095F">
      <w:pPr>
        <w:pStyle w:val="KineticRFTBullets"/>
        <w:numPr>
          <w:ilvl w:val="0"/>
          <w:numId w:val="11"/>
        </w:numPr>
        <w:spacing w:before="0" w:after="120" w:afterAutospacing="0"/>
        <w:ind w:left="357" w:right="57" w:hanging="357"/>
        <w:rPr>
          <w:rFonts w:asciiTheme="minorHAnsi" w:hAnsiTheme="minorHAnsi" w:cstheme="minorHAnsi"/>
          <w:sz w:val="22"/>
          <w:szCs w:val="22"/>
        </w:rPr>
      </w:pPr>
      <w:r w:rsidRPr="00DC4A6D">
        <w:rPr>
          <w:rFonts w:asciiTheme="minorHAnsi" w:hAnsiTheme="minorHAnsi" w:cstheme="minorHAnsi"/>
          <w:sz w:val="22"/>
          <w:szCs w:val="22"/>
        </w:rPr>
        <w:t>Strong project management capability, including managing multiple priorities, vendors and senior stakeholders</w:t>
      </w:r>
    </w:p>
    <w:p w14:paraId="545E8298" w14:textId="7228B088" w:rsidR="00DF1B67" w:rsidRPr="00DC4A6D" w:rsidRDefault="00DF1B67" w:rsidP="000E095F">
      <w:pPr>
        <w:pStyle w:val="KineticRFTBullets"/>
        <w:numPr>
          <w:ilvl w:val="0"/>
          <w:numId w:val="11"/>
        </w:numPr>
        <w:spacing w:before="0" w:after="120" w:afterAutospacing="0"/>
        <w:ind w:left="357" w:right="57" w:hanging="357"/>
        <w:rPr>
          <w:rFonts w:asciiTheme="minorHAnsi" w:hAnsiTheme="minorHAnsi" w:cstheme="minorHAnsi"/>
          <w:sz w:val="22"/>
          <w:szCs w:val="22"/>
        </w:rPr>
      </w:pPr>
      <w:r w:rsidRPr="00DC4A6D">
        <w:rPr>
          <w:rFonts w:asciiTheme="minorHAnsi" w:hAnsiTheme="minorHAnsi" w:cstheme="minorHAnsi"/>
          <w:sz w:val="22"/>
          <w:szCs w:val="22"/>
        </w:rPr>
        <w:t>Relevant tertiary qualification in organisational psychology, human resources, learning, organisational development, business or a related discipline</w:t>
      </w:r>
    </w:p>
    <w:p w14:paraId="406E7B88" w14:textId="77777777" w:rsidR="00B77A32" w:rsidRDefault="00B77A32" w:rsidP="00EE72A0">
      <w:pPr>
        <w:suppressAutoHyphens w:val="0"/>
        <w:rPr>
          <w:rFonts w:asciiTheme="minorHAnsi" w:hAnsiTheme="minorHAnsi" w:cs="Verdana"/>
          <w:color w:val="000000"/>
          <w:sz w:val="24"/>
          <w:szCs w:val="24"/>
        </w:rPr>
      </w:pPr>
    </w:p>
    <w:p w14:paraId="2254CD3B" w14:textId="77777777" w:rsidR="00961909" w:rsidRDefault="00961909" w:rsidP="00EE72A0">
      <w:pPr>
        <w:suppressAutoHyphens w:val="0"/>
        <w:rPr>
          <w:rFonts w:asciiTheme="minorHAnsi" w:hAnsiTheme="minorHAnsi" w:cs="Verdana"/>
          <w:color w:val="000000"/>
          <w:sz w:val="24"/>
          <w:szCs w:val="24"/>
        </w:rPr>
      </w:pPr>
    </w:p>
    <w:p w14:paraId="768D146A" w14:textId="77777777" w:rsidR="00654E8F" w:rsidRDefault="00654E8F" w:rsidP="00EE72A0">
      <w:pPr>
        <w:suppressAutoHyphens w:val="0"/>
        <w:rPr>
          <w:rFonts w:asciiTheme="minorHAnsi" w:hAnsiTheme="minorHAnsi" w:cs="Verdana"/>
          <w:color w:val="000000"/>
          <w:sz w:val="24"/>
          <w:szCs w:val="24"/>
        </w:rPr>
      </w:pPr>
    </w:p>
    <w:p w14:paraId="6675E8F7" w14:textId="77777777" w:rsidR="00654E8F" w:rsidRDefault="00654E8F" w:rsidP="00EE72A0">
      <w:pPr>
        <w:suppressAutoHyphens w:val="0"/>
        <w:rPr>
          <w:rFonts w:asciiTheme="minorHAnsi" w:hAnsiTheme="minorHAnsi" w:cs="Verdana"/>
          <w:color w:val="000000"/>
          <w:sz w:val="24"/>
          <w:szCs w:val="24"/>
        </w:rPr>
      </w:pPr>
    </w:p>
    <w:p w14:paraId="7E36122D" w14:textId="77777777" w:rsidR="00654E8F" w:rsidRDefault="00654E8F" w:rsidP="00EE72A0">
      <w:pPr>
        <w:suppressAutoHyphens w:val="0"/>
        <w:rPr>
          <w:rFonts w:asciiTheme="minorHAnsi" w:hAnsiTheme="minorHAnsi" w:cs="Verdana"/>
          <w:color w:val="000000"/>
          <w:sz w:val="24"/>
          <w:szCs w:val="24"/>
        </w:rPr>
      </w:pPr>
    </w:p>
    <w:p w14:paraId="505D051C" w14:textId="77777777" w:rsidR="00654E8F" w:rsidRDefault="00654E8F" w:rsidP="00EE72A0">
      <w:pPr>
        <w:suppressAutoHyphens w:val="0"/>
        <w:rPr>
          <w:rFonts w:asciiTheme="minorHAnsi" w:hAnsiTheme="minorHAnsi" w:cs="Verdana"/>
          <w:color w:val="000000"/>
          <w:sz w:val="24"/>
          <w:szCs w:val="24"/>
        </w:rPr>
      </w:pPr>
    </w:p>
    <w:p w14:paraId="7B7DEE34" w14:textId="77777777" w:rsidR="00654E8F" w:rsidRDefault="00654E8F" w:rsidP="00EE72A0">
      <w:pPr>
        <w:suppressAutoHyphens w:val="0"/>
        <w:rPr>
          <w:rFonts w:asciiTheme="minorHAnsi" w:hAnsiTheme="minorHAnsi" w:cs="Verdana"/>
          <w:color w:val="000000"/>
          <w:sz w:val="24"/>
          <w:szCs w:val="24"/>
        </w:rPr>
      </w:pPr>
    </w:p>
    <w:p w14:paraId="070E5636" w14:textId="77777777" w:rsidR="00654E8F" w:rsidRDefault="00654E8F" w:rsidP="00EE72A0">
      <w:pPr>
        <w:suppressAutoHyphens w:val="0"/>
        <w:rPr>
          <w:rFonts w:asciiTheme="minorHAnsi" w:hAnsiTheme="minorHAnsi" w:cs="Verdana"/>
          <w:color w:val="000000"/>
          <w:sz w:val="24"/>
          <w:szCs w:val="24"/>
        </w:rPr>
      </w:pPr>
    </w:p>
    <w:p w14:paraId="53E3F3D8" w14:textId="77777777" w:rsidR="00654E8F" w:rsidRDefault="00654E8F" w:rsidP="00EE72A0">
      <w:pPr>
        <w:suppressAutoHyphens w:val="0"/>
        <w:rPr>
          <w:rFonts w:asciiTheme="minorHAnsi" w:hAnsiTheme="minorHAnsi" w:cs="Verdana"/>
          <w:color w:val="000000"/>
          <w:sz w:val="24"/>
          <w:szCs w:val="24"/>
        </w:rPr>
      </w:pPr>
    </w:p>
    <w:p w14:paraId="26D4E443" w14:textId="77777777" w:rsidR="00654E8F" w:rsidRDefault="00654E8F" w:rsidP="00EE72A0">
      <w:pPr>
        <w:suppressAutoHyphens w:val="0"/>
        <w:rPr>
          <w:rFonts w:asciiTheme="minorHAnsi" w:hAnsiTheme="minorHAnsi" w:cs="Verdana"/>
          <w:color w:val="000000"/>
          <w:sz w:val="24"/>
          <w:szCs w:val="24"/>
        </w:rPr>
      </w:pPr>
    </w:p>
    <w:p w14:paraId="18708B2B" w14:textId="77777777" w:rsidR="00654E8F" w:rsidRDefault="00654E8F" w:rsidP="00EE72A0">
      <w:pPr>
        <w:suppressAutoHyphens w:val="0"/>
        <w:rPr>
          <w:rFonts w:asciiTheme="minorHAnsi" w:hAnsiTheme="minorHAnsi" w:cs="Verdana"/>
          <w:color w:val="000000"/>
          <w:sz w:val="24"/>
          <w:szCs w:val="24"/>
        </w:rPr>
      </w:pPr>
    </w:p>
    <w:p w14:paraId="473C8533" w14:textId="77777777" w:rsidR="00654E8F" w:rsidRDefault="00654E8F" w:rsidP="00EE72A0">
      <w:pPr>
        <w:suppressAutoHyphens w:val="0"/>
        <w:rPr>
          <w:rFonts w:asciiTheme="minorHAnsi" w:hAnsiTheme="minorHAnsi" w:cs="Verdana"/>
          <w:color w:val="000000"/>
          <w:sz w:val="24"/>
          <w:szCs w:val="24"/>
        </w:rPr>
      </w:pPr>
    </w:p>
    <w:p w14:paraId="4FBECDE2" w14:textId="77777777" w:rsidR="00961909" w:rsidRDefault="00961909" w:rsidP="00EE72A0">
      <w:pPr>
        <w:suppressAutoHyphens w:val="0"/>
        <w:rPr>
          <w:rFonts w:asciiTheme="minorHAnsi" w:hAnsiTheme="minorHAnsi" w:cs="Verdana"/>
          <w:color w:val="000000"/>
          <w:sz w:val="24"/>
          <w:szCs w:val="24"/>
        </w:rPr>
      </w:pPr>
    </w:p>
    <w:p w14:paraId="559B54D2" w14:textId="77777777" w:rsidR="00961909" w:rsidRDefault="00961909" w:rsidP="00EE72A0">
      <w:pPr>
        <w:suppressAutoHyphens w:val="0"/>
        <w:rPr>
          <w:rFonts w:asciiTheme="minorHAnsi" w:hAnsiTheme="minorHAnsi" w:cs="Verdana"/>
          <w:color w:val="000000"/>
          <w:sz w:val="24"/>
          <w:szCs w:val="24"/>
        </w:rPr>
      </w:pPr>
    </w:p>
    <w:p w14:paraId="1DE62673" w14:textId="77777777" w:rsidR="00961909" w:rsidRDefault="00961909" w:rsidP="00EE72A0">
      <w:pPr>
        <w:suppressAutoHyphens w:val="0"/>
        <w:rPr>
          <w:rFonts w:asciiTheme="minorHAnsi" w:hAnsiTheme="minorHAnsi" w:cs="Verdana"/>
          <w:color w:val="000000"/>
          <w:sz w:val="24"/>
          <w:szCs w:val="24"/>
        </w:rPr>
      </w:pPr>
    </w:p>
    <w:p w14:paraId="23FB9ABF" w14:textId="77777777" w:rsidR="00961909" w:rsidRDefault="00961909" w:rsidP="00EE72A0">
      <w:pPr>
        <w:suppressAutoHyphens w:val="0"/>
        <w:rPr>
          <w:rFonts w:asciiTheme="minorHAnsi" w:hAnsiTheme="minorHAnsi" w:cs="Verdana"/>
          <w:color w:val="000000"/>
          <w:sz w:val="24"/>
          <w:szCs w:val="24"/>
        </w:rPr>
      </w:pPr>
    </w:p>
    <w:p w14:paraId="406E7B89" w14:textId="09C74F13" w:rsidR="00EE72A0" w:rsidRPr="00117959" w:rsidRDefault="00A73E7E" w:rsidP="00EE72A0">
      <w:pPr>
        <w:suppressAutoHyphens w:val="0"/>
        <w:jc w:val="center"/>
        <w:rPr>
          <w:rFonts w:asciiTheme="minorHAnsi" w:hAnsiTheme="minorHAnsi" w:cs="Verdana"/>
          <w:color w:val="000000"/>
          <w:sz w:val="24"/>
          <w:szCs w:val="24"/>
        </w:rPr>
      </w:pPr>
      <w:r w:rsidRPr="00A73E7E">
        <w:rPr>
          <w:rFonts w:asciiTheme="minorHAnsi" w:hAnsiTheme="minorHAnsi" w:cs="Verdana"/>
          <w:noProof/>
          <w:color w:val="000000"/>
          <w:sz w:val="24"/>
          <w:szCs w:val="24"/>
        </w:rPr>
        <w:lastRenderedPageBreak/>
        <w:drawing>
          <wp:inline distT="0" distB="0" distL="0" distR="0" wp14:anchorId="3E313FE7" wp14:editId="4EAB2A72">
            <wp:extent cx="5759450" cy="1172210"/>
            <wp:effectExtent l="0" t="0" r="0" b="8890"/>
            <wp:docPr id="145577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77478" name=""/>
                    <pic:cNvPicPr/>
                  </pic:nvPicPr>
                  <pic:blipFill>
                    <a:blip r:embed="rId12"/>
                    <a:stretch>
                      <a:fillRect/>
                    </a:stretch>
                  </pic:blipFill>
                  <pic:spPr>
                    <a:xfrm>
                      <a:off x="0" y="0"/>
                      <a:ext cx="5759450" cy="1172210"/>
                    </a:xfrm>
                    <a:prstGeom prst="rect">
                      <a:avLst/>
                    </a:prstGeom>
                  </pic:spPr>
                </pic:pic>
              </a:graphicData>
            </a:graphic>
          </wp:inline>
        </w:drawing>
      </w:r>
    </w:p>
    <w:sectPr w:rsidR="00EE72A0" w:rsidRPr="00117959" w:rsidSect="0071207D">
      <w:footerReference w:type="default" r:id="rId13"/>
      <w:headerReference w:type="first" r:id="rId14"/>
      <w:footerReference w:type="first" r:id="rId15"/>
      <w:footnotePr>
        <w:pos w:val="beneathText"/>
      </w:footnotePr>
      <w:pgSz w:w="11906" w:h="16838"/>
      <w:pgMar w:top="709" w:right="1418" w:bottom="567"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E541E" w14:textId="77777777" w:rsidR="0068526B" w:rsidRDefault="0068526B">
      <w:r>
        <w:separator/>
      </w:r>
    </w:p>
  </w:endnote>
  <w:endnote w:type="continuationSeparator" w:id="0">
    <w:p w14:paraId="027B601D" w14:textId="77777777" w:rsidR="0068526B" w:rsidRDefault="0068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Rounded Bold">
    <w:altName w:val="Calibri"/>
    <w:panose1 w:val="00000000000000000000"/>
    <w:charset w:val="00"/>
    <w:family w:val="modern"/>
    <w:notTrueType/>
    <w:pitch w:val="variable"/>
    <w:sig w:usb0="A00000FF" w:usb1="4000004A" w:usb2="00000000" w:usb3="00000000" w:csb0="0000019B"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80"/>
    <w:family w:val="auto"/>
    <w:notTrueType/>
    <w:pitch w:val="variable"/>
    <w:sig w:usb0="00000001" w:usb1="08070000" w:usb2="00000010" w:usb3="00000000" w:csb0="00020000" w:csb1="00000000"/>
  </w:font>
  <w:font w:name="Lohit Hindi">
    <w:altName w:val="Yu Gothic"/>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E7B90" w14:textId="77777777" w:rsidR="004D4594" w:rsidRDefault="004D4594">
    <w:pPr>
      <w:pStyle w:val="PPFooter"/>
      <w:tabs>
        <w:tab w:val="clear" w:pos="3969"/>
        <w:tab w:val="clear" w:pos="5954"/>
        <w:tab w:val="left" w:pos="4320"/>
        <w:tab w:val="left" w:pos="5760"/>
      </w:tabs>
      <w:jc w:val="righ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E7B95" w14:textId="356304A4" w:rsidR="004D4594" w:rsidRPr="00EA32B3" w:rsidRDefault="004D4594" w:rsidP="0071207D">
    <w:pPr>
      <w:pStyle w:val="PPFooter"/>
      <w:tabs>
        <w:tab w:val="clear" w:pos="3969"/>
        <w:tab w:val="clear" w:pos="5954"/>
        <w:tab w:val="left" w:pos="4320"/>
        <w:tab w:val="left" w:pos="5760"/>
      </w:tabs>
      <w:rPr>
        <w:rFonts w:ascii="Calibri" w:hAnsi="Calibr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2CCF9" w14:textId="77777777" w:rsidR="0068526B" w:rsidRDefault="0068526B">
      <w:r>
        <w:separator/>
      </w:r>
    </w:p>
  </w:footnote>
  <w:footnote w:type="continuationSeparator" w:id="0">
    <w:p w14:paraId="042D908D" w14:textId="77777777" w:rsidR="0068526B" w:rsidRDefault="00685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E7B91" w14:textId="77777777" w:rsidR="004D4594" w:rsidRDefault="004D4594" w:rsidP="00967F5D">
    <w:pPr>
      <w:pStyle w:val="BoxedHeading"/>
      <w:ind w:firstLine="567"/>
      <w:rPr>
        <w:rFonts w:ascii="Calibri" w:hAnsi="Calibri"/>
        <w:sz w:val="28"/>
        <w:szCs w:val="28"/>
      </w:rPr>
    </w:pPr>
    <w:r w:rsidRPr="00A4376E">
      <w:rPr>
        <w:rFonts w:ascii="Calibri" w:hAnsi="Calibri"/>
        <w:sz w:val="28"/>
        <w:szCs w:val="28"/>
      </w:rPr>
      <w:t>POSITION DESCRIPTION</w:t>
    </w:r>
  </w:p>
  <w:p w14:paraId="406E7B92" w14:textId="77777777" w:rsidR="004D4594" w:rsidRPr="00A4376E" w:rsidRDefault="00967F5D" w:rsidP="00C32FAC">
    <w:pPr>
      <w:pStyle w:val="BoxedHeading"/>
      <w:rPr>
        <w:rFonts w:ascii="Calibri" w:hAnsi="Calibri"/>
        <w:sz w:val="28"/>
        <w:szCs w:val="28"/>
      </w:rPr>
    </w:pPr>
    <w:r>
      <w:rPr>
        <w:rFonts w:ascii="Calibri" w:hAnsi="Calibri"/>
        <w:noProof/>
        <w:sz w:val="24"/>
        <w:szCs w:val="24"/>
        <w:lang w:eastAsia="en-NZ"/>
      </w:rPr>
      <w:drawing>
        <wp:anchor distT="0" distB="0" distL="114300" distR="114300" simplePos="0" relativeHeight="251659776" behindDoc="0" locked="0" layoutInCell="1" allowOverlap="1" wp14:anchorId="406E7B96" wp14:editId="406E7B97">
          <wp:simplePos x="0" y="0"/>
          <wp:positionH relativeFrom="margin">
            <wp:posOffset>2656188</wp:posOffset>
          </wp:positionH>
          <wp:positionV relativeFrom="paragraph">
            <wp:posOffset>11430</wp:posOffset>
          </wp:positionV>
          <wp:extent cx="697263" cy="355767"/>
          <wp:effectExtent l="0" t="0" r="762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97263" cy="3557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6E7B93" w14:textId="77777777" w:rsidR="004D4594" w:rsidRPr="00A4376E" w:rsidRDefault="004D4594" w:rsidP="00C32FAC">
    <w:pPr>
      <w:pStyle w:val="BoxedHeading"/>
      <w:rPr>
        <w:rFonts w:ascii="Calibri" w:hAnsi="Calibri"/>
        <w:sz w:val="24"/>
        <w:szCs w:val="24"/>
      </w:rPr>
    </w:pPr>
  </w:p>
  <w:p w14:paraId="406E7B94" w14:textId="77777777" w:rsidR="004D4594" w:rsidRDefault="004D4594">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6869A96"/>
    <w:lvl w:ilvl="0">
      <w:start w:val="1"/>
      <w:numFmt w:val="decimal"/>
      <w:pStyle w:val="Heading1"/>
      <w:lvlText w:val="%1."/>
      <w:lvlJc w:val="left"/>
      <w:pPr>
        <w:ind w:left="360" w:hanging="360"/>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927"/>
        </w:tabs>
        <w:ind w:left="927" w:hanging="360"/>
      </w:pPr>
      <w:rPr>
        <w:rFonts w:ascii="Symbol" w:hAnsi="Symbol"/>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15:restartNumberingAfterBreak="0">
    <w:nsid w:val="0815361B"/>
    <w:multiLevelType w:val="hybridMultilevel"/>
    <w:tmpl w:val="DF88EFC2"/>
    <w:lvl w:ilvl="0" w:tplc="44F622C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103568A0"/>
    <w:multiLevelType w:val="hybridMultilevel"/>
    <w:tmpl w:val="915CEB9A"/>
    <w:lvl w:ilvl="0" w:tplc="F07C4D34">
      <w:start w:val="1"/>
      <w:numFmt w:val="bullet"/>
      <w:pStyle w:val="KineticRFTBullets"/>
      <w:lvlText w:val="/"/>
      <w:lvlJc w:val="left"/>
      <w:pPr>
        <w:ind w:left="360" w:hanging="360"/>
      </w:pPr>
      <w:rPr>
        <w:rFonts w:ascii="Gotham Rounded Bold" w:hAnsi="Gotham Rounded Bold" w:hint="default"/>
        <w:color w:val="0075C9"/>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104423E7"/>
    <w:multiLevelType w:val="hybridMultilevel"/>
    <w:tmpl w:val="26527C2C"/>
    <w:lvl w:ilvl="0" w:tplc="14090001">
      <w:start w:val="1"/>
      <w:numFmt w:val="bullet"/>
      <w:lvlText w:val=""/>
      <w:lvlJc w:val="left"/>
      <w:pPr>
        <w:ind w:left="360" w:hanging="360"/>
      </w:pPr>
      <w:rPr>
        <w:rFonts w:ascii="Symbol" w:hAnsi="Symbol"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174B3B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B0A1299"/>
    <w:multiLevelType w:val="hybridMultilevel"/>
    <w:tmpl w:val="77F214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C2F75C9"/>
    <w:multiLevelType w:val="hybridMultilevel"/>
    <w:tmpl w:val="7100660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750F18"/>
    <w:multiLevelType w:val="hybridMultilevel"/>
    <w:tmpl w:val="72024320"/>
    <w:lvl w:ilvl="0" w:tplc="300EEA4E">
      <w:start w:val="5"/>
      <w:numFmt w:val="bullet"/>
      <w:lvlText w:val="-"/>
      <w:lvlJc w:val="left"/>
      <w:pPr>
        <w:ind w:left="360" w:hanging="360"/>
      </w:pPr>
      <w:rPr>
        <w:rFonts w:ascii="Verdana" w:eastAsia="Times New Roman" w:hAnsi="Verdana" w:cs="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3C45DD1"/>
    <w:multiLevelType w:val="hybridMultilevel"/>
    <w:tmpl w:val="61207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837408"/>
    <w:multiLevelType w:val="hybridMultilevel"/>
    <w:tmpl w:val="30F8125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27331490"/>
    <w:multiLevelType w:val="hybridMultilevel"/>
    <w:tmpl w:val="B792D70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2A43762F"/>
    <w:multiLevelType w:val="hybridMultilevel"/>
    <w:tmpl w:val="AF3E76FE"/>
    <w:lvl w:ilvl="0" w:tplc="4F76CBF8">
      <w:start w:val="1"/>
      <w:numFmt w:val="bullet"/>
      <w:lvlText w:val=""/>
      <w:lvlJc w:val="left"/>
      <w:pPr>
        <w:ind w:left="284" w:hanging="284"/>
      </w:pPr>
      <w:rPr>
        <w:rFonts w:ascii="Symbol" w:hAnsi="Symbol" w:hint="default"/>
      </w:rPr>
    </w:lvl>
    <w:lvl w:ilvl="1" w:tplc="B2E0C5B2">
      <w:start w:val="1"/>
      <w:numFmt w:val="bullet"/>
      <w:lvlText w:val="o"/>
      <w:lvlJc w:val="left"/>
      <w:pPr>
        <w:ind w:left="567" w:hanging="227"/>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E9D75CA"/>
    <w:multiLevelType w:val="hybridMultilevel"/>
    <w:tmpl w:val="2C0424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F4F145E"/>
    <w:multiLevelType w:val="hybridMultilevel"/>
    <w:tmpl w:val="AAC48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F783E45"/>
    <w:multiLevelType w:val="hybridMultilevel"/>
    <w:tmpl w:val="28CC69E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2FB14445"/>
    <w:multiLevelType w:val="multilevel"/>
    <w:tmpl w:val="8E4C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073716"/>
    <w:multiLevelType w:val="hybridMultilevel"/>
    <w:tmpl w:val="CB1A444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32F943FF"/>
    <w:multiLevelType w:val="hybridMultilevel"/>
    <w:tmpl w:val="B180251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36813310"/>
    <w:multiLevelType w:val="hybridMultilevel"/>
    <w:tmpl w:val="4A3063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36EB153A"/>
    <w:multiLevelType w:val="hybridMultilevel"/>
    <w:tmpl w:val="F7DC35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B2E1C4D"/>
    <w:multiLevelType w:val="hybridMultilevel"/>
    <w:tmpl w:val="9752C940"/>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3B586D0E"/>
    <w:multiLevelType w:val="hybridMultilevel"/>
    <w:tmpl w:val="4858D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0320069"/>
    <w:multiLevelType w:val="hybridMultilevel"/>
    <w:tmpl w:val="71006602"/>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47B37305"/>
    <w:multiLevelType w:val="hybridMultilevel"/>
    <w:tmpl w:val="9E0A86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C313E60"/>
    <w:multiLevelType w:val="hybridMultilevel"/>
    <w:tmpl w:val="FE8013A6"/>
    <w:lvl w:ilvl="0" w:tplc="14090001">
      <w:start w:val="1"/>
      <w:numFmt w:val="bullet"/>
      <w:lvlText w:val=""/>
      <w:lvlJc w:val="left"/>
      <w:pPr>
        <w:ind w:left="823" w:hanging="360"/>
      </w:pPr>
      <w:rPr>
        <w:rFonts w:ascii="Symbol" w:hAnsi="Symbol" w:hint="default"/>
      </w:rPr>
    </w:lvl>
    <w:lvl w:ilvl="1" w:tplc="14090003" w:tentative="1">
      <w:start w:val="1"/>
      <w:numFmt w:val="bullet"/>
      <w:lvlText w:val="o"/>
      <w:lvlJc w:val="left"/>
      <w:pPr>
        <w:ind w:left="1543" w:hanging="360"/>
      </w:pPr>
      <w:rPr>
        <w:rFonts w:ascii="Courier New" w:hAnsi="Courier New" w:cs="Courier New" w:hint="default"/>
      </w:rPr>
    </w:lvl>
    <w:lvl w:ilvl="2" w:tplc="14090005" w:tentative="1">
      <w:start w:val="1"/>
      <w:numFmt w:val="bullet"/>
      <w:lvlText w:val=""/>
      <w:lvlJc w:val="left"/>
      <w:pPr>
        <w:ind w:left="2263" w:hanging="360"/>
      </w:pPr>
      <w:rPr>
        <w:rFonts w:ascii="Wingdings" w:hAnsi="Wingdings" w:hint="default"/>
      </w:rPr>
    </w:lvl>
    <w:lvl w:ilvl="3" w:tplc="14090001">
      <w:start w:val="1"/>
      <w:numFmt w:val="bullet"/>
      <w:lvlText w:val=""/>
      <w:lvlJc w:val="left"/>
      <w:pPr>
        <w:ind w:left="2983" w:hanging="360"/>
      </w:pPr>
      <w:rPr>
        <w:rFonts w:ascii="Symbol" w:hAnsi="Symbol" w:hint="default"/>
      </w:rPr>
    </w:lvl>
    <w:lvl w:ilvl="4" w:tplc="14090003" w:tentative="1">
      <w:start w:val="1"/>
      <w:numFmt w:val="bullet"/>
      <w:lvlText w:val="o"/>
      <w:lvlJc w:val="left"/>
      <w:pPr>
        <w:ind w:left="3703" w:hanging="360"/>
      </w:pPr>
      <w:rPr>
        <w:rFonts w:ascii="Courier New" w:hAnsi="Courier New" w:cs="Courier New" w:hint="default"/>
      </w:rPr>
    </w:lvl>
    <w:lvl w:ilvl="5" w:tplc="14090005" w:tentative="1">
      <w:start w:val="1"/>
      <w:numFmt w:val="bullet"/>
      <w:lvlText w:val=""/>
      <w:lvlJc w:val="left"/>
      <w:pPr>
        <w:ind w:left="4423" w:hanging="360"/>
      </w:pPr>
      <w:rPr>
        <w:rFonts w:ascii="Wingdings" w:hAnsi="Wingdings" w:hint="default"/>
      </w:rPr>
    </w:lvl>
    <w:lvl w:ilvl="6" w:tplc="14090001" w:tentative="1">
      <w:start w:val="1"/>
      <w:numFmt w:val="bullet"/>
      <w:lvlText w:val=""/>
      <w:lvlJc w:val="left"/>
      <w:pPr>
        <w:ind w:left="5143" w:hanging="360"/>
      </w:pPr>
      <w:rPr>
        <w:rFonts w:ascii="Symbol" w:hAnsi="Symbol" w:hint="default"/>
      </w:rPr>
    </w:lvl>
    <w:lvl w:ilvl="7" w:tplc="14090003" w:tentative="1">
      <w:start w:val="1"/>
      <w:numFmt w:val="bullet"/>
      <w:lvlText w:val="o"/>
      <w:lvlJc w:val="left"/>
      <w:pPr>
        <w:ind w:left="5863" w:hanging="360"/>
      </w:pPr>
      <w:rPr>
        <w:rFonts w:ascii="Courier New" w:hAnsi="Courier New" w:cs="Courier New" w:hint="default"/>
      </w:rPr>
    </w:lvl>
    <w:lvl w:ilvl="8" w:tplc="14090005" w:tentative="1">
      <w:start w:val="1"/>
      <w:numFmt w:val="bullet"/>
      <w:lvlText w:val=""/>
      <w:lvlJc w:val="left"/>
      <w:pPr>
        <w:ind w:left="6583" w:hanging="360"/>
      </w:pPr>
      <w:rPr>
        <w:rFonts w:ascii="Wingdings" w:hAnsi="Wingdings" w:hint="default"/>
      </w:rPr>
    </w:lvl>
  </w:abstractNum>
  <w:abstractNum w:abstractNumId="28" w15:restartNumberingAfterBreak="0">
    <w:nsid w:val="4DFA28CB"/>
    <w:multiLevelType w:val="hybridMultilevel"/>
    <w:tmpl w:val="CB1A444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51491D30"/>
    <w:multiLevelType w:val="hybridMultilevel"/>
    <w:tmpl w:val="C608B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38F5E8C"/>
    <w:multiLevelType w:val="hybridMultilevel"/>
    <w:tmpl w:val="F97A48A6"/>
    <w:lvl w:ilvl="0" w:tplc="08090005">
      <w:start w:val="1"/>
      <w:numFmt w:val="bullet"/>
      <w:lvlText w:val=""/>
      <w:lvlJc w:val="left"/>
      <w:pPr>
        <w:tabs>
          <w:tab w:val="num" w:pos="360"/>
        </w:tabs>
        <w:ind w:left="360" w:hanging="360"/>
      </w:pPr>
      <w:rPr>
        <w:rFonts w:ascii="Wingdings" w:hAnsi="Wingdings" w:cs="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31" w15:restartNumberingAfterBreak="0">
    <w:nsid w:val="60AD241A"/>
    <w:multiLevelType w:val="hybridMultilevel"/>
    <w:tmpl w:val="88B61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21C051C"/>
    <w:multiLevelType w:val="hybridMultilevel"/>
    <w:tmpl w:val="7C9CCF34"/>
    <w:lvl w:ilvl="0" w:tplc="0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2E66407"/>
    <w:multiLevelType w:val="hybridMultilevel"/>
    <w:tmpl w:val="350C93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64475224"/>
    <w:multiLevelType w:val="hybridMultilevel"/>
    <w:tmpl w:val="D186A7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8211A3A"/>
    <w:multiLevelType w:val="hybridMultilevel"/>
    <w:tmpl w:val="98A6A638"/>
    <w:lvl w:ilvl="0" w:tplc="14090005">
      <w:start w:val="1"/>
      <w:numFmt w:val="bullet"/>
      <w:lvlText w:val=""/>
      <w:lvlJc w:val="left"/>
      <w:pPr>
        <w:ind w:left="284" w:hanging="284"/>
      </w:pPr>
      <w:rPr>
        <w:rFonts w:ascii="Wingdings" w:hAnsi="Wingdings" w:hint="default"/>
      </w:rPr>
    </w:lvl>
    <w:lvl w:ilvl="1" w:tplc="B2E0C5B2">
      <w:start w:val="1"/>
      <w:numFmt w:val="bullet"/>
      <w:lvlText w:val="o"/>
      <w:lvlJc w:val="left"/>
      <w:pPr>
        <w:ind w:left="567" w:hanging="227"/>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D755F54"/>
    <w:multiLevelType w:val="hybridMultilevel"/>
    <w:tmpl w:val="A4967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7264314"/>
    <w:multiLevelType w:val="hybridMultilevel"/>
    <w:tmpl w:val="E31E8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76524CC"/>
    <w:multiLevelType w:val="hybridMultilevel"/>
    <w:tmpl w:val="AB24ED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9" w15:restartNumberingAfterBreak="0">
    <w:nsid w:val="7F3A3004"/>
    <w:multiLevelType w:val="multilevel"/>
    <w:tmpl w:val="B1CED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5221553">
    <w:abstractNumId w:val="0"/>
  </w:num>
  <w:num w:numId="2" w16cid:durableId="1925413627">
    <w:abstractNumId w:val="7"/>
  </w:num>
  <w:num w:numId="3" w16cid:durableId="507792771">
    <w:abstractNumId w:val="20"/>
  </w:num>
  <w:num w:numId="4" w16cid:durableId="995105016">
    <w:abstractNumId w:val="10"/>
  </w:num>
  <w:num w:numId="5" w16cid:durableId="1672368902">
    <w:abstractNumId w:val="11"/>
  </w:num>
  <w:num w:numId="6" w16cid:durableId="1316228675">
    <w:abstractNumId w:val="29"/>
  </w:num>
  <w:num w:numId="7" w16cid:durableId="1510177483">
    <w:abstractNumId w:val="37"/>
  </w:num>
  <w:num w:numId="8" w16cid:durableId="2049841762">
    <w:abstractNumId w:val="31"/>
  </w:num>
  <w:num w:numId="9" w16cid:durableId="1053433189">
    <w:abstractNumId w:val="24"/>
  </w:num>
  <w:num w:numId="10" w16cid:durableId="1151872207">
    <w:abstractNumId w:val="36"/>
  </w:num>
  <w:num w:numId="11" w16cid:durableId="116609293">
    <w:abstractNumId w:val="30"/>
  </w:num>
  <w:num w:numId="12" w16cid:durableId="73598620">
    <w:abstractNumId w:val="16"/>
  </w:num>
  <w:num w:numId="13" w16cid:durableId="668948122">
    <w:abstractNumId w:val="32"/>
  </w:num>
  <w:num w:numId="14" w16cid:durableId="1301378994">
    <w:abstractNumId w:val="13"/>
  </w:num>
  <w:num w:numId="15" w16cid:durableId="241916140">
    <w:abstractNumId w:val="21"/>
  </w:num>
  <w:num w:numId="16" w16cid:durableId="1800613535">
    <w:abstractNumId w:val="23"/>
  </w:num>
  <w:num w:numId="17" w16cid:durableId="614406861">
    <w:abstractNumId w:val="17"/>
  </w:num>
  <w:num w:numId="18" w16cid:durableId="2097558167">
    <w:abstractNumId w:val="38"/>
  </w:num>
  <w:num w:numId="19" w16cid:durableId="748624147">
    <w:abstractNumId w:val="12"/>
  </w:num>
  <w:num w:numId="20" w16cid:durableId="303852053">
    <w:abstractNumId w:val="6"/>
  </w:num>
  <w:num w:numId="21" w16cid:durableId="1690714380">
    <w:abstractNumId w:val="4"/>
  </w:num>
  <w:num w:numId="22" w16cid:durableId="1330910819">
    <w:abstractNumId w:val="19"/>
  </w:num>
  <w:num w:numId="23" w16cid:durableId="1864123705">
    <w:abstractNumId w:val="28"/>
  </w:num>
  <w:num w:numId="24" w16cid:durableId="1618215093">
    <w:abstractNumId w:val="25"/>
  </w:num>
  <w:num w:numId="25" w16cid:durableId="1707873238">
    <w:abstractNumId w:val="26"/>
  </w:num>
  <w:num w:numId="26" w16cid:durableId="590164530">
    <w:abstractNumId w:val="27"/>
  </w:num>
  <w:num w:numId="27" w16cid:durableId="1202405592">
    <w:abstractNumId w:val="14"/>
  </w:num>
  <w:num w:numId="28" w16cid:durableId="547297628">
    <w:abstractNumId w:val="35"/>
  </w:num>
  <w:num w:numId="29" w16cid:durableId="1566721759">
    <w:abstractNumId w:val="18"/>
  </w:num>
  <w:num w:numId="30" w16cid:durableId="1975744824">
    <w:abstractNumId w:val="39"/>
  </w:num>
  <w:num w:numId="31" w16cid:durableId="640157295">
    <w:abstractNumId w:val="5"/>
  </w:num>
  <w:num w:numId="32" w16cid:durableId="2028946888">
    <w:abstractNumId w:val="9"/>
  </w:num>
  <w:num w:numId="33" w16cid:durableId="1725642863">
    <w:abstractNumId w:val="15"/>
  </w:num>
  <w:num w:numId="34" w16cid:durableId="136651906">
    <w:abstractNumId w:val="22"/>
  </w:num>
  <w:num w:numId="35" w16cid:durableId="1300115344">
    <w:abstractNumId w:val="34"/>
  </w:num>
  <w:num w:numId="36" w16cid:durableId="24520630">
    <w:abstractNumId w:val="8"/>
  </w:num>
  <w:num w:numId="37" w16cid:durableId="1042168824">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7C8"/>
    <w:rsid w:val="00000450"/>
    <w:rsid w:val="00006D1A"/>
    <w:rsid w:val="00012985"/>
    <w:rsid w:val="000200CA"/>
    <w:rsid w:val="00021D1F"/>
    <w:rsid w:val="000232DD"/>
    <w:rsid w:val="0002343D"/>
    <w:rsid w:val="0002529C"/>
    <w:rsid w:val="00032BED"/>
    <w:rsid w:val="00035205"/>
    <w:rsid w:val="000421E7"/>
    <w:rsid w:val="000463E9"/>
    <w:rsid w:val="0007050D"/>
    <w:rsid w:val="000777A3"/>
    <w:rsid w:val="000864FE"/>
    <w:rsid w:val="000A293E"/>
    <w:rsid w:val="000C3463"/>
    <w:rsid w:val="000C43CC"/>
    <w:rsid w:val="000C5098"/>
    <w:rsid w:val="000D663C"/>
    <w:rsid w:val="000D72D9"/>
    <w:rsid w:val="000E095F"/>
    <w:rsid w:val="00117959"/>
    <w:rsid w:val="001218C0"/>
    <w:rsid w:val="00133553"/>
    <w:rsid w:val="001375F3"/>
    <w:rsid w:val="001708C5"/>
    <w:rsid w:val="001757A1"/>
    <w:rsid w:val="00176F91"/>
    <w:rsid w:val="001818E0"/>
    <w:rsid w:val="0019265E"/>
    <w:rsid w:val="00192A62"/>
    <w:rsid w:val="001A6417"/>
    <w:rsid w:val="001B15EA"/>
    <w:rsid w:val="001E073F"/>
    <w:rsid w:val="001E17F1"/>
    <w:rsid w:val="001E6E07"/>
    <w:rsid w:val="001F06EE"/>
    <w:rsid w:val="001F3D9C"/>
    <w:rsid w:val="001F4F07"/>
    <w:rsid w:val="002011BA"/>
    <w:rsid w:val="0021622A"/>
    <w:rsid w:val="002303B5"/>
    <w:rsid w:val="00231120"/>
    <w:rsid w:val="00233E3A"/>
    <w:rsid w:val="00237259"/>
    <w:rsid w:val="0026024C"/>
    <w:rsid w:val="00263980"/>
    <w:rsid w:val="00271F18"/>
    <w:rsid w:val="00275BC7"/>
    <w:rsid w:val="002773A7"/>
    <w:rsid w:val="00280E93"/>
    <w:rsid w:val="0028169C"/>
    <w:rsid w:val="00283C19"/>
    <w:rsid w:val="00291B3D"/>
    <w:rsid w:val="00295301"/>
    <w:rsid w:val="00295B2A"/>
    <w:rsid w:val="0029783E"/>
    <w:rsid w:val="002A6224"/>
    <w:rsid w:val="002B2A06"/>
    <w:rsid w:val="002C3EB5"/>
    <w:rsid w:val="002D100F"/>
    <w:rsid w:val="002D2435"/>
    <w:rsid w:val="002D3D04"/>
    <w:rsid w:val="002D3D8B"/>
    <w:rsid w:val="002D5929"/>
    <w:rsid w:val="002D7FA7"/>
    <w:rsid w:val="002F5D6E"/>
    <w:rsid w:val="0030740B"/>
    <w:rsid w:val="00325667"/>
    <w:rsid w:val="0032651F"/>
    <w:rsid w:val="003528A3"/>
    <w:rsid w:val="003537D3"/>
    <w:rsid w:val="00357132"/>
    <w:rsid w:val="00373D60"/>
    <w:rsid w:val="00377CEF"/>
    <w:rsid w:val="00377D2C"/>
    <w:rsid w:val="003A003A"/>
    <w:rsid w:val="003A00C9"/>
    <w:rsid w:val="003B16D4"/>
    <w:rsid w:val="003E0E8B"/>
    <w:rsid w:val="003E7467"/>
    <w:rsid w:val="003F29ED"/>
    <w:rsid w:val="003F2AFF"/>
    <w:rsid w:val="00432F61"/>
    <w:rsid w:val="00444BB8"/>
    <w:rsid w:val="004721F9"/>
    <w:rsid w:val="004934C3"/>
    <w:rsid w:val="004A5C50"/>
    <w:rsid w:val="004B5E6A"/>
    <w:rsid w:val="004C05E3"/>
    <w:rsid w:val="004C1A44"/>
    <w:rsid w:val="004D1F7B"/>
    <w:rsid w:val="004D4594"/>
    <w:rsid w:val="004D4E46"/>
    <w:rsid w:val="0050114C"/>
    <w:rsid w:val="00503EB0"/>
    <w:rsid w:val="00503FF1"/>
    <w:rsid w:val="00506A14"/>
    <w:rsid w:val="005265FB"/>
    <w:rsid w:val="00526F8A"/>
    <w:rsid w:val="005321E2"/>
    <w:rsid w:val="00532296"/>
    <w:rsid w:val="00534EC7"/>
    <w:rsid w:val="005503CB"/>
    <w:rsid w:val="00552626"/>
    <w:rsid w:val="00563643"/>
    <w:rsid w:val="005706FC"/>
    <w:rsid w:val="00572FAB"/>
    <w:rsid w:val="00577199"/>
    <w:rsid w:val="0058134C"/>
    <w:rsid w:val="005911B9"/>
    <w:rsid w:val="00595A9D"/>
    <w:rsid w:val="005A1B84"/>
    <w:rsid w:val="005B0A96"/>
    <w:rsid w:val="005C6D82"/>
    <w:rsid w:val="005D21D5"/>
    <w:rsid w:val="005E0E57"/>
    <w:rsid w:val="005E3E0D"/>
    <w:rsid w:val="005E6631"/>
    <w:rsid w:val="0061161D"/>
    <w:rsid w:val="00617519"/>
    <w:rsid w:val="00630D2E"/>
    <w:rsid w:val="00637478"/>
    <w:rsid w:val="006402D3"/>
    <w:rsid w:val="00647523"/>
    <w:rsid w:val="00651B3E"/>
    <w:rsid w:val="00654268"/>
    <w:rsid w:val="00654E8F"/>
    <w:rsid w:val="00655815"/>
    <w:rsid w:val="0067380D"/>
    <w:rsid w:val="00684B1E"/>
    <w:rsid w:val="0068526B"/>
    <w:rsid w:val="006961E8"/>
    <w:rsid w:val="006A56FF"/>
    <w:rsid w:val="006B0A42"/>
    <w:rsid w:val="006B7C94"/>
    <w:rsid w:val="006D6E63"/>
    <w:rsid w:val="006D7159"/>
    <w:rsid w:val="006E153B"/>
    <w:rsid w:val="006F381F"/>
    <w:rsid w:val="0071207D"/>
    <w:rsid w:val="00715660"/>
    <w:rsid w:val="00723B7D"/>
    <w:rsid w:val="007242CB"/>
    <w:rsid w:val="007302BF"/>
    <w:rsid w:val="00735AE4"/>
    <w:rsid w:val="00741F75"/>
    <w:rsid w:val="00747A2D"/>
    <w:rsid w:val="00755437"/>
    <w:rsid w:val="00762145"/>
    <w:rsid w:val="0076252C"/>
    <w:rsid w:val="007732A0"/>
    <w:rsid w:val="00786504"/>
    <w:rsid w:val="00790614"/>
    <w:rsid w:val="00791AAC"/>
    <w:rsid w:val="0079746A"/>
    <w:rsid w:val="007A3057"/>
    <w:rsid w:val="007A3947"/>
    <w:rsid w:val="007B11B8"/>
    <w:rsid w:val="007B2362"/>
    <w:rsid w:val="007C229C"/>
    <w:rsid w:val="007C48BB"/>
    <w:rsid w:val="007C76E1"/>
    <w:rsid w:val="007D4FFD"/>
    <w:rsid w:val="007D5E74"/>
    <w:rsid w:val="007E1256"/>
    <w:rsid w:val="007E348E"/>
    <w:rsid w:val="007E465D"/>
    <w:rsid w:val="007F5BDC"/>
    <w:rsid w:val="00806089"/>
    <w:rsid w:val="008124E9"/>
    <w:rsid w:val="00813CB2"/>
    <w:rsid w:val="00837831"/>
    <w:rsid w:val="0085370C"/>
    <w:rsid w:val="0085742D"/>
    <w:rsid w:val="00864D32"/>
    <w:rsid w:val="0087342B"/>
    <w:rsid w:val="00873DDE"/>
    <w:rsid w:val="00874555"/>
    <w:rsid w:val="008915F4"/>
    <w:rsid w:val="008A3070"/>
    <w:rsid w:val="008B2969"/>
    <w:rsid w:val="008B4646"/>
    <w:rsid w:val="008B487B"/>
    <w:rsid w:val="008B7005"/>
    <w:rsid w:val="008C0D20"/>
    <w:rsid w:val="008C11C5"/>
    <w:rsid w:val="008C241C"/>
    <w:rsid w:val="008D1BFE"/>
    <w:rsid w:val="008D4EE7"/>
    <w:rsid w:val="008F5701"/>
    <w:rsid w:val="0090689D"/>
    <w:rsid w:val="00911BFD"/>
    <w:rsid w:val="00911D9E"/>
    <w:rsid w:val="00920E6C"/>
    <w:rsid w:val="00926AFC"/>
    <w:rsid w:val="00932289"/>
    <w:rsid w:val="00940B1C"/>
    <w:rsid w:val="00943A47"/>
    <w:rsid w:val="00943D05"/>
    <w:rsid w:val="009618A3"/>
    <w:rsid w:val="00961909"/>
    <w:rsid w:val="00964936"/>
    <w:rsid w:val="00967F5D"/>
    <w:rsid w:val="00983E65"/>
    <w:rsid w:val="009852FF"/>
    <w:rsid w:val="00994800"/>
    <w:rsid w:val="009A35EB"/>
    <w:rsid w:val="009B0D36"/>
    <w:rsid w:val="009C3F99"/>
    <w:rsid w:val="009D5E8E"/>
    <w:rsid w:val="009E21B7"/>
    <w:rsid w:val="009F09DB"/>
    <w:rsid w:val="009F563B"/>
    <w:rsid w:val="00A134B5"/>
    <w:rsid w:val="00A20F25"/>
    <w:rsid w:val="00A232B3"/>
    <w:rsid w:val="00A2549B"/>
    <w:rsid w:val="00A3081C"/>
    <w:rsid w:val="00A41532"/>
    <w:rsid w:val="00A424AC"/>
    <w:rsid w:val="00A4376E"/>
    <w:rsid w:val="00A55A4C"/>
    <w:rsid w:val="00A67961"/>
    <w:rsid w:val="00A737CB"/>
    <w:rsid w:val="00A73E7E"/>
    <w:rsid w:val="00A85192"/>
    <w:rsid w:val="00A8612C"/>
    <w:rsid w:val="00A909A3"/>
    <w:rsid w:val="00A96776"/>
    <w:rsid w:val="00AA07C8"/>
    <w:rsid w:val="00AA5D68"/>
    <w:rsid w:val="00AA6B18"/>
    <w:rsid w:val="00AB2B68"/>
    <w:rsid w:val="00AD1876"/>
    <w:rsid w:val="00AD41A0"/>
    <w:rsid w:val="00AD44A4"/>
    <w:rsid w:val="00AD6026"/>
    <w:rsid w:val="00AF13CC"/>
    <w:rsid w:val="00B0572F"/>
    <w:rsid w:val="00B33AF1"/>
    <w:rsid w:val="00B347CF"/>
    <w:rsid w:val="00B362F7"/>
    <w:rsid w:val="00B52FF6"/>
    <w:rsid w:val="00B67E90"/>
    <w:rsid w:val="00B77A32"/>
    <w:rsid w:val="00B8510D"/>
    <w:rsid w:val="00B87775"/>
    <w:rsid w:val="00B914FA"/>
    <w:rsid w:val="00B918F3"/>
    <w:rsid w:val="00B93858"/>
    <w:rsid w:val="00B9473A"/>
    <w:rsid w:val="00B959D0"/>
    <w:rsid w:val="00B96661"/>
    <w:rsid w:val="00BA0500"/>
    <w:rsid w:val="00BB3C2B"/>
    <w:rsid w:val="00BC1B6C"/>
    <w:rsid w:val="00BC5932"/>
    <w:rsid w:val="00BD3983"/>
    <w:rsid w:val="00BE25EF"/>
    <w:rsid w:val="00C00870"/>
    <w:rsid w:val="00C03C6D"/>
    <w:rsid w:val="00C143E1"/>
    <w:rsid w:val="00C27F7A"/>
    <w:rsid w:val="00C32FAC"/>
    <w:rsid w:val="00C3487B"/>
    <w:rsid w:val="00C42EA7"/>
    <w:rsid w:val="00C458D4"/>
    <w:rsid w:val="00C65284"/>
    <w:rsid w:val="00C80454"/>
    <w:rsid w:val="00C81C20"/>
    <w:rsid w:val="00C85B94"/>
    <w:rsid w:val="00C865D3"/>
    <w:rsid w:val="00C8778E"/>
    <w:rsid w:val="00C97D67"/>
    <w:rsid w:val="00CB16EE"/>
    <w:rsid w:val="00CC15AF"/>
    <w:rsid w:val="00CC24C5"/>
    <w:rsid w:val="00CC600E"/>
    <w:rsid w:val="00CC6C32"/>
    <w:rsid w:val="00CF2F26"/>
    <w:rsid w:val="00CF5D64"/>
    <w:rsid w:val="00CF6DE4"/>
    <w:rsid w:val="00D133A6"/>
    <w:rsid w:val="00D139E1"/>
    <w:rsid w:val="00D211E2"/>
    <w:rsid w:val="00D61214"/>
    <w:rsid w:val="00D70D35"/>
    <w:rsid w:val="00D752C2"/>
    <w:rsid w:val="00D765D9"/>
    <w:rsid w:val="00D810FD"/>
    <w:rsid w:val="00D94D30"/>
    <w:rsid w:val="00DA276D"/>
    <w:rsid w:val="00DA5100"/>
    <w:rsid w:val="00DA5B33"/>
    <w:rsid w:val="00DC4A6D"/>
    <w:rsid w:val="00DC4DB9"/>
    <w:rsid w:val="00DC6617"/>
    <w:rsid w:val="00DD529B"/>
    <w:rsid w:val="00DE0338"/>
    <w:rsid w:val="00DE563E"/>
    <w:rsid w:val="00DE74AD"/>
    <w:rsid w:val="00DF1947"/>
    <w:rsid w:val="00DF1B67"/>
    <w:rsid w:val="00DF3ABA"/>
    <w:rsid w:val="00DF3FBC"/>
    <w:rsid w:val="00E0705B"/>
    <w:rsid w:val="00E15748"/>
    <w:rsid w:val="00E1712A"/>
    <w:rsid w:val="00E171AF"/>
    <w:rsid w:val="00E22F82"/>
    <w:rsid w:val="00E2645F"/>
    <w:rsid w:val="00E43C2B"/>
    <w:rsid w:val="00E51336"/>
    <w:rsid w:val="00E61618"/>
    <w:rsid w:val="00E67F12"/>
    <w:rsid w:val="00E7486E"/>
    <w:rsid w:val="00E80F1A"/>
    <w:rsid w:val="00E916DA"/>
    <w:rsid w:val="00EA32B3"/>
    <w:rsid w:val="00EA437D"/>
    <w:rsid w:val="00EA76DC"/>
    <w:rsid w:val="00EB3457"/>
    <w:rsid w:val="00EB368C"/>
    <w:rsid w:val="00ED0687"/>
    <w:rsid w:val="00ED3C80"/>
    <w:rsid w:val="00ED5601"/>
    <w:rsid w:val="00EE1663"/>
    <w:rsid w:val="00EE4D5E"/>
    <w:rsid w:val="00EE72A0"/>
    <w:rsid w:val="00EF068D"/>
    <w:rsid w:val="00EF19A1"/>
    <w:rsid w:val="00EF2612"/>
    <w:rsid w:val="00EF7DC1"/>
    <w:rsid w:val="00F10862"/>
    <w:rsid w:val="00F14FED"/>
    <w:rsid w:val="00F16B95"/>
    <w:rsid w:val="00F2134E"/>
    <w:rsid w:val="00F26A3C"/>
    <w:rsid w:val="00F26BDA"/>
    <w:rsid w:val="00F27AA1"/>
    <w:rsid w:val="00F27F07"/>
    <w:rsid w:val="00F4122A"/>
    <w:rsid w:val="00F42E17"/>
    <w:rsid w:val="00F4792F"/>
    <w:rsid w:val="00F512AA"/>
    <w:rsid w:val="00F52054"/>
    <w:rsid w:val="00F55682"/>
    <w:rsid w:val="00F637DF"/>
    <w:rsid w:val="00F66D0D"/>
    <w:rsid w:val="00F737D7"/>
    <w:rsid w:val="00F842E7"/>
    <w:rsid w:val="00F871F9"/>
    <w:rsid w:val="00F901E3"/>
    <w:rsid w:val="00FB50DB"/>
    <w:rsid w:val="00FC0BA5"/>
    <w:rsid w:val="00FC2304"/>
    <w:rsid w:val="00FC6555"/>
    <w:rsid w:val="00FC71CA"/>
    <w:rsid w:val="00FC7917"/>
    <w:rsid w:val="00FD4468"/>
    <w:rsid w:val="00FE07FB"/>
    <w:rsid w:val="00FE6170"/>
    <w:rsid w:val="00FF1DA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6E7B32"/>
  <w15:docId w15:val="{7CBD8A54-E834-4FAD-8439-73CDC8345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EE7"/>
    <w:pPr>
      <w:suppressAutoHyphens/>
    </w:pPr>
    <w:rPr>
      <w:sz w:val="28"/>
      <w:lang w:eastAsia="en-US"/>
    </w:rPr>
  </w:style>
  <w:style w:type="paragraph" w:styleId="Heading1">
    <w:name w:val="heading 1"/>
    <w:basedOn w:val="Normal"/>
    <w:next w:val="Normal"/>
    <w:qFormat/>
    <w:rsid w:val="007B11B8"/>
    <w:pPr>
      <w:keepNext/>
      <w:numPr>
        <w:numId w:val="1"/>
      </w:numPr>
      <w:jc w:val="center"/>
      <w:outlineLvl w:val="0"/>
    </w:pPr>
    <w:rPr>
      <w:rFonts w:asciiTheme="minorHAnsi" w:hAnsiTheme="minorHAnsi"/>
      <w:b/>
      <w:sz w:val="24"/>
    </w:rPr>
  </w:style>
  <w:style w:type="paragraph" w:styleId="Heading2">
    <w:name w:val="heading 2"/>
    <w:basedOn w:val="Normal"/>
    <w:next w:val="Normal"/>
    <w:qFormat/>
    <w:rsid w:val="008D4EE7"/>
    <w:pPr>
      <w:keepNext/>
      <w:numPr>
        <w:ilvl w:val="1"/>
        <w:numId w:val="1"/>
      </w:numPr>
      <w:outlineLvl w:val="1"/>
    </w:pPr>
    <w:rPr>
      <w:b/>
      <w:sz w:val="24"/>
    </w:rPr>
  </w:style>
  <w:style w:type="paragraph" w:styleId="Heading3">
    <w:name w:val="heading 3"/>
    <w:basedOn w:val="Normal"/>
    <w:next w:val="Normal"/>
    <w:qFormat/>
    <w:rsid w:val="008D4EE7"/>
    <w:pPr>
      <w:keepNext/>
      <w:numPr>
        <w:ilvl w:val="2"/>
        <w:numId w:val="1"/>
      </w:numPr>
      <w:outlineLvl w:val="2"/>
    </w:pPr>
    <w:rPr>
      <w:i/>
      <w:sz w:val="24"/>
    </w:rPr>
  </w:style>
  <w:style w:type="paragraph" w:styleId="Heading4">
    <w:name w:val="heading 4"/>
    <w:basedOn w:val="Normal"/>
    <w:next w:val="Normal"/>
    <w:qFormat/>
    <w:rsid w:val="008D4EE7"/>
    <w:pPr>
      <w:keepNext/>
      <w:numPr>
        <w:ilvl w:val="3"/>
        <w:numId w:val="1"/>
      </w:numPr>
      <w:outlineLvl w:val="3"/>
    </w:pPr>
    <w:rPr>
      <w:b/>
      <w:i/>
      <w:sz w:val="24"/>
    </w:rPr>
  </w:style>
  <w:style w:type="paragraph" w:styleId="Heading5">
    <w:name w:val="heading 5"/>
    <w:basedOn w:val="Normal"/>
    <w:next w:val="Normal"/>
    <w:qFormat/>
    <w:rsid w:val="008D4EE7"/>
    <w:pPr>
      <w:keepNext/>
      <w:numPr>
        <w:ilvl w:val="4"/>
        <w:numId w:val="1"/>
      </w:numPr>
      <w:jc w:val="right"/>
      <w:outlineLvl w:val="4"/>
    </w:pPr>
    <w:rPr>
      <w:i/>
    </w:rPr>
  </w:style>
  <w:style w:type="paragraph" w:styleId="Heading6">
    <w:name w:val="heading 6"/>
    <w:basedOn w:val="Normal"/>
    <w:next w:val="Normal"/>
    <w:qFormat/>
    <w:rsid w:val="008D4EE7"/>
    <w:pPr>
      <w:keepNext/>
      <w:numPr>
        <w:ilvl w:val="5"/>
        <w:numId w:val="1"/>
      </w:numPr>
      <w:ind w:left="426" w:firstLine="0"/>
      <w:jc w:val="both"/>
      <w:outlineLvl w:val="5"/>
    </w:pPr>
    <w:rPr>
      <w:rFonts w:ascii="Gill Sans MT" w:hAnsi="Gill Sans MT"/>
      <w:b/>
      <w:i/>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D4EE7"/>
    <w:rPr>
      <w:rFonts w:ascii="Symbol" w:hAnsi="Symbol"/>
      <w:b/>
      <w:i w:val="0"/>
    </w:rPr>
  </w:style>
  <w:style w:type="character" w:customStyle="1" w:styleId="WW8Num2z0">
    <w:name w:val="WW8Num2z0"/>
    <w:rsid w:val="008D4EE7"/>
    <w:rPr>
      <w:rFonts w:ascii="Symbol" w:hAnsi="Symbol"/>
    </w:rPr>
  </w:style>
  <w:style w:type="character" w:customStyle="1" w:styleId="WW8Num2z1">
    <w:name w:val="WW8Num2z1"/>
    <w:rsid w:val="008D4EE7"/>
    <w:rPr>
      <w:rFonts w:ascii="Courier New" w:hAnsi="Courier New" w:cs="Courier New"/>
    </w:rPr>
  </w:style>
  <w:style w:type="character" w:customStyle="1" w:styleId="WW8Num2z2">
    <w:name w:val="WW8Num2z2"/>
    <w:rsid w:val="008D4EE7"/>
    <w:rPr>
      <w:rFonts w:ascii="Wingdings" w:hAnsi="Wingdings"/>
    </w:rPr>
  </w:style>
  <w:style w:type="character" w:customStyle="1" w:styleId="WW8Num3z0">
    <w:name w:val="WW8Num3z0"/>
    <w:rsid w:val="008D4EE7"/>
    <w:rPr>
      <w:rFonts w:ascii="Symbol" w:hAnsi="Symbol"/>
    </w:rPr>
  </w:style>
  <w:style w:type="character" w:customStyle="1" w:styleId="WW8Num3z1">
    <w:name w:val="WW8Num3z1"/>
    <w:rsid w:val="008D4EE7"/>
    <w:rPr>
      <w:rFonts w:ascii="Courier New" w:hAnsi="Courier New" w:cs="Courier New"/>
    </w:rPr>
  </w:style>
  <w:style w:type="character" w:customStyle="1" w:styleId="WW8Num3z2">
    <w:name w:val="WW8Num3z2"/>
    <w:rsid w:val="008D4EE7"/>
    <w:rPr>
      <w:rFonts w:ascii="Wingdings" w:hAnsi="Wingdings"/>
    </w:rPr>
  </w:style>
  <w:style w:type="character" w:styleId="PageNumber">
    <w:name w:val="page number"/>
    <w:basedOn w:val="DefaultParagraphFont"/>
    <w:semiHidden/>
    <w:rsid w:val="008D4EE7"/>
  </w:style>
  <w:style w:type="character" w:styleId="CommentReference">
    <w:name w:val="annotation reference"/>
    <w:semiHidden/>
    <w:rsid w:val="008D4EE7"/>
    <w:rPr>
      <w:sz w:val="16"/>
      <w:szCs w:val="16"/>
    </w:rPr>
  </w:style>
  <w:style w:type="paragraph" w:customStyle="1" w:styleId="Heading">
    <w:name w:val="Heading"/>
    <w:basedOn w:val="Normal"/>
    <w:next w:val="BodyText"/>
    <w:rsid w:val="008D4EE7"/>
    <w:pPr>
      <w:keepNext/>
      <w:spacing w:before="240" w:after="120"/>
    </w:pPr>
    <w:rPr>
      <w:rFonts w:ascii="Arial" w:eastAsia="DejaVu Sans" w:hAnsi="Arial" w:cs="Lohit Hindi"/>
      <w:szCs w:val="28"/>
    </w:rPr>
  </w:style>
  <w:style w:type="paragraph" w:styleId="BodyText">
    <w:name w:val="Body Text"/>
    <w:basedOn w:val="Normal"/>
    <w:semiHidden/>
    <w:rsid w:val="008D4EE7"/>
    <w:rPr>
      <w:sz w:val="24"/>
    </w:rPr>
  </w:style>
  <w:style w:type="paragraph" w:styleId="List">
    <w:name w:val="List"/>
    <w:basedOn w:val="BodyText"/>
    <w:semiHidden/>
    <w:rsid w:val="008D4EE7"/>
    <w:rPr>
      <w:rFonts w:cs="Lohit Hindi"/>
    </w:rPr>
  </w:style>
  <w:style w:type="paragraph" w:styleId="Caption">
    <w:name w:val="caption"/>
    <w:basedOn w:val="Normal"/>
    <w:qFormat/>
    <w:rsid w:val="008D4EE7"/>
    <w:pPr>
      <w:suppressLineNumbers/>
      <w:spacing w:before="120" w:after="120"/>
    </w:pPr>
    <w:rPr>
      <w:rFonts w:cs="Lohit Hindi"/>
      <w:i/>
      <w:iCs/>
      <w:sz w:val="24"/>
      <w:szCs w:val="24"/>
    </w:rPr>
  </w:style>
  <w:style w:type="paragraph" w:customStyle="1" w:styleId="Index">
    <w:name w:val="Index"/>
    <w:basedOn w:val="Normal"/>
    <w:rsid w:val="008D4EE7"/>
    <w:pPr>
      <w:suppressLineNumbers/>
    </w:pPr>
    <w:rPr>
      <w:rFonts w:cs="Lohit Hindi"/>
    </w:rPr>
  </w:style>
  <w:style w:type="paragraph" w:styleId="Header">
    <w:name w:val="header"/>
    <w:basedOn w:val="Normal"/>
    <w:semiHidden/>
    <w:rsid w:val="008D4EE7"/>
    <w:pPr>
      <w:tabs>
        <w:tab w:val="center" w:pos="4320"/>
        <w:tab w:val="right" w:pos="8640"/>
      </w:tabs>
    </w:pPr>
  </w:style>
  <w:style w:type="paragraph" w:styleId="BodyTextIndent">
    <w:name w:val="Body Text Indent"/>
    <w:basedOn w:val="Normal"/>
    <w:semiHidden/>
    <w:rsid w:val="008D4EE7"/>
    <w:pPr>
      <w:ind w:left="720"/>
    </w:pPr>
    <w:rPr>
      <w:sz w:val="24"/>
    </w:rPr>
  </w:style>
  <w:style w:type="paragraph" w:customStyle="1" w:styleId="BoxedHeading">
    <w:name w:val="Boxed Heading"/>
    <w:basedOn w:val="Normal"/>
    <w:rsid w:val="008D4EE7"/>
    <w:pPr>
      <w:pBdr>
        <w:top w:val="single" w:sz="4" w:space="1" w:color="000000"/>
        <w:left w:val="single" w:sz="4" w:space="1" w:color="000000"/>
        <w:bottom w:val="single" w:sz="4" w:space="1" w:color="000000"/>
        <w:right w:val="single" w:sz="4" w:space="1" w:color="000000"/>
      </w:pBdr>
      <w:ind w:right="108"/>
      <w:jc w:val="center"/>
    </w:pPr>
    <w:rPr>
      <w:b/>
      <w:sz w:val="40"/>
    </w:rPr>
  </w:style>
  <w:style w:type="paragraph" w:styleId="Footer">
    <w:name w:val="footer"/>
    <w:basedOn w:val="Normal"/>
    <w:rsid w:val="008D4EE7"/>
    <w:pPr>
      <w:tabs>
        <w:tab w:val="center" w:pos="4153"/>
        <w:tab w:val="right" w:pos="8306"/>
      </w:tabs>
    </w:pPr>
  </w:style>
  <w:style w:type="paragraph" w:customStyle="1" w:styleId="PPFooter">
    <w:name w:val="PP Footer"/>
    <w:basedOn w:val="Footer"/>
    <w:rsid w:val="008D4EE7"/>
    <w:pPr>
      <w:tabs>
        <w:tab w:val="left" w:pos="2268"/>
        <w:tab w:val="left" w:pos="3969"/>
        <w:tab w:val="left" w:pos="5954"/>
        <w:tab w:val="right" w:pos="8505"/>
      </w:tabs>
    </w:pPr>
    <w:rPr>
      <w:rFonts w:ascii="Arial" w:hAnsi="Arial"/>
      <w:sz w:val="18"/>
    </w:rPr>
  </w:style>
  <w:style w:type="paragraph" w:styleId="BodyText2">
    <w:name w:val="Body Text 2"/>
    <w:basedOn w:val="Normal"/>
    <w:semiHidden/>
    <w:rsid w:val="008D4EE7"/>
    <w:rPr>
      <w:rFonts w:ascii="Gill Sans MT" w:hAnsi="Gill Sans MT"/>
      <w:sz w:val="20"/>
    </w:rPr>
  </w:style>
  <w:style w:type="paragraph" w:styleId="BodyText3">
    <w:name w:val="Body Text 3"/>
    <w:basedOn w:val="Normal"/>
    <w:semiHidden/>
    <w:rsid w:val="008D4EE7"/>
    <w:pPr>
      <w:jc w:val="center"/>
    </w:pPr>
    <w:rPr>
      <w:rFonts w:ascii="Gill Sans MT" w:hAnsi="Gill Sans MT"/>
      <w:b/>
      <w:sz w:val="20"/>
    </w:rPr>
  </w:style>
  <w:style w:type="paragraph" w:styleId="BodyTextIndent3">
    <w:name w:val="Body Text Indent 3"/>
    <w:basedOn w:val="Normal"/>
    <w:semiHidden/>
    <w:rsid w:val="008D4EE7"/>
    <w:pPr>
      <w:ind w:left="720"/>
      <w:jc w:val="both"/>
    </w:pPr>
    <w:rPr>
      <w:rFonts w:ascii="Gill Sans MT" w:hAnsi="Gill Sans MT"/>
      <w:sz w:val="24"/>
    </w:rPr>
  </w:style>
  <w:style w:type="paragraph" w:styleId="BodyTextIndent2">
    <w:name w:val="Body Text Indent 2"/>
    <w:basedOn w:val="Normal"/>
    <w:link w:val="BodyTextIndent2Char"/>
    <w:semiHidden/>
    <w:rsid w:val="008D4EE7"/>
    <w:pPr>
      <w:tabs>
        <w:tab w:val="left" w:pos="3969"/>
      </w:tabs>
      <w:ind w:left="709"/>
      <w:jc w:val="both"/>
    </w:pPr>
    <w:rPr>
      <w:rFonts w:ascii="Gill Sans MT" w:hAnsi="Gill Sans MT"/>
      <w:sz w:val="24"/>
    </w:rPr>
  </w:style>
  <w:style w:type="paragraph" w:styleId="BalloonText">
    <w:name w:val="Balloon Text"/>
    <w:basedOn w:val="Normal"/>
    <w:rsid w:val="008D4EE7"/>
    <w:rPr>
      <w:rFonts w:ascii="Tahoma" w:hAnsi="Tahoma" w:cs="Tahoma"/>
      <w:sz w:val="16"/>
      <w:szCs w:val="16"/>
    </w:rPr>
  </w:style>
  <w:style w:type="paragraph" w:styleId="CommentText">
    <w:name w:val="annotation text"/>
    <w:basedOn w:val="Normal"/>
    <w:semiHidden/>
    <w:rsid w:val="008D4EE7"/>
    <w:rPr>
      <w:sz w:val="20"/>
    </w:rPr>
  </w:style>
  <w:style w:type="paragraph" w:styleId="CommentSubject">
    <w:name w:val="annotation subject"/>
    <w:basedOn w:val="CommentText"/>
    <w:next w:val="CommentText"/>
    <w:rsid w:val="008D4EE7"/>
    <w:rPr>
      <w:b/>
      <w:bCs/>
    </w:rPr>
  </w:style>
  <w:style w:type="paragraph" w:customStyle="1" w:styleId="ColorfulShading-Accent11">
    <w:name w:val="Colorful Shading - Accent 11"/>
    <w:rsid w:val="008D4EE7"/>
    <w:pPr>
      <w:suppressAutoHyphens/>
    </w:pPr>
    <w:rPr>
      <w:rFonts w:eastAsia="Arial"/>
      <w:noProof/>
      <w:sz w:val="28"/>
      <w:lang w:val="en-AU" w:eastAsia="en-US"/>
    </w:rPr>
  </w:style>
  <w:style w:type="paragraph" w:customStyle="1" w:styleId="TableContents">
    <w:name w:val="Table Contents"/>
    <w:basedOn w:val="Normal"/>
    <w:rsid w:val="008D4EE7"/>
    <w:pPr>
      <w:suppressLineNumbers/>
    </w:pPr>
  </w:style>
  <w:style w:type="paragraph" w:customStyle="1" w:styleId="TableHeading">
    <w:name w:val="Table Heading"/>
    <w:basedOn w:val="TableContents"/>
    <w:rsid w:val="008D4EE7"/>
    <w:pPr>
      <w:jc w:val="center"/>
    </w:pPr>
    <w:rPr>
      <w:b/>
      <w:bCs/>
    </w:rPr>
  </w:style>
  <w:style w:type="paragraph" w:customStyle="1" w:styleId="TxBrc5">
    <w:name w:val="TxBr_c5"/>
    <w:basedOn w:val="Normal"/>
    <w:rsid w:val="003F29ED"/>
    <w:pPr>
      <w:widowControl w:val="0"/>
      <w:suppressAutoHyphens w:val="0"/>
      <w:autoSpaceDE w:val="0"/>
      <w:autoSpaceDN w:val="0"/>
      <w:spacing w:line="240" w:lineRule="atLeast"/>
      <w:jc w:val="center"/>
    </w:pPr>
    <w:rPr>
      <w:sz w:val="20"/>
      <w:szCs w:val="24"/>
      <w:lang w:val="en-US"/>
    </w:rPr>
  </w:style>
  <w:style w:type="character" w:customStyle="1" w:styleId="BodyTextIndent2Char">
    <w:name w:val="Body Text Indent 2 Char"/>
    <w:link w:val="BodyTextIndent2"/>
    <w:semiHidden/>
    <w:rsid w:val="00AD41A0"/>
    <w:rPr>
      <w:rFonts w:ascii="Gill Sans MT" w:hAnsi="Gill Sans MT"/>
      <w:sz w:val="24"/>
      <w:lang w:eastAsia="en-US"/>
    </w:rPr>
  </w:style>
  <w:style w:type="paragraph" w:styleId="ListParagraph">
    <w:name w:val="List Paragraph"/>
    <w:basedOn w:val="Normal"/>
    <w:uiPriority w:val="34"/>
    <w:qFormat/>
    <w:rsid w:val="00A41532"/>
    <w:pPr>
      <w:ind w:left="720"/>
      <w:contextualSpacing/>
    </w:pPr>
  </w:style>
  <w:style w:type="paragraph" w:customStyle="1" w:styleId="indented">
    <w:name w:val="indented"/>
    <w:uiPriority w:val="99"/>
    <w:rsid w:val="00B959D0"/>
    <w:pPr>
      <w:tabs>
        <w:tab w:val="left" w:pos="709"/>
      </w:tabs>
      <w:spacing w:before="240"/>
      <w:ind w:left="709" w:hanging="709"/>
    </w:pPr>
    <w:rPr>
      <w:rFonts w:ascii="Arial" w:hAnsi="Arial" w:cs="Arial"/>
      <w:sz w:val="24"/>
      <w:szCs w:val="24"/>
      <w:lang w:val="en-AU" w:eastAsia="en-US"/>
    </w:rPr>
  </w:style>
  <w:style w:type="paragraph" w:customStyle="1" w:styleId="Default">
    <w:name w:val="Default"/>
    <w:rsid w:val="000C43CC"/>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2303B5"/>
    <w:rPr>
      <w:color w:val="0000FF" w:themeColor="hyperlink"/>
      <w:u w:val="single"/>
    </w:rPr>
  </w:style>
  <w:style w:type="table" w:styleId="TableGrid">
    <w:name w:val="Table Grid"/>
    <w:basedOn w:val="TableNormal"/>
    <w:uiPriority w:val="59"/>
    <w:rsid w:val="00E80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ineticRFTBullets">
    <w:name w:val="Kinetic RFT Bullets"/>
    <w:basedOn w:val="Normal"/>
    <w:qFormat/>
    <w:rsid w:val="00271F18"/>
    <w:pPr>
      <w:numPr>
        <w:numId w:val="31"/>
      </w:numPr>
      <w:suppressAutoHyphens w:val="0"/>
      <w:spacing w:before="120" w:after="100" w:afterAutospacing="1"/>
      <w:ind w:right="-629"/>
    </w:pPr>
    <w:rPr>
      <w:rFonts w:ascii="Arial" w:eastAsiaTheme="minorEastAsia" w:hAnsi="Arial"/>
      <w:color w:val="404040" w:themeColor="text1" w:themeTint="BF"/>
      <w:sz w:val="20"/>
      <w:szCs w:val="21"/>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679440">
      <w:bodyDiv w:val="1"/>
      <w:marLeft w:val="0"/>
      <w:marRight w:val="0"/>
      <w:marTop w:val="0"/>
      <w:marBottom w:val="0"/>
      <w:divBdr>
        <w:top w:val="none" w:sz="0" w:space="0" w:color="auto"/>
        <w:left w:val="none" w:sz="0" w:space="0" w:color="auto"/>
        <w:bottom w:val="none" w:sz="0" w:space="0" w:color="auto"/>
        <w:right w:val="none" w:sz="0" w:space="0" w:color="auto"/>
      </w:divBdr>
    </w:div>
    <w:div w:id="1586836760">
      <w:bodyDiv w:val="1"/>
      <w:marLeft w:val="0"/>
      <w:marRight w:val="0"/>
      <w:marTop w:val="0"/>
      <w:marBottom w:val="0"/>
      <w:divBdr>
        <w:top w:val="none" w:sz="0" w:space="0" w:color="auto"/>
        <w:left w:val="none" w:sz="0" w:space="0" w:color="auto"/>
        <w:bottom w:val="none" w:sz="0" w:space="0" w:color="auto"/>
        <w:right w:val="none" w:sz="0" w:space="0" w:color="auto"/>
      </w:divBdr>
    </w:div>
    <w:div w:id="1713072572">
      <w:bodyDiv w:val="1"/>
      <w:marLeft w:val="0"/>
      <w:marRight w:val="0"/>
      <w:marTop w:val="0"/>
      <w:marBottom w:val="0"/>
      <w:divBdr>
        <w:top w:val="none" w:sz="0" w:space="0" w:color="auto"/>
        <w:left w:val="none" w:sz="0" w:space="0" w:color="auto"/>
        <w:bottom w:val="none" w:sz="0" w:space="0" w:color="auto"/>
        <w:right w:val="none" w:sz="0" w:space="0" w:color="auto"/>
      </w:divBdr>
    </w:div>
    <w:div w:id="1715496820">
      <w:bodyDiv w:val="1"/>
      <w:marLeft w:val="0"/>
      <w:marRight w:val="0"/>
      <w:marTop w:val="0"/>
      <w:marBottom w:val="0"/>
      <w:divBdr>
        <w:top w:val="none" w:sz="0" w:space="0" w:color="auto"/>
        <w:left w:val="none" w:sz="0" w:space="0" w:color="auto"/>
        <w:bottom w:val="none" w:sz="0" w:space="0" w:color="auto"/>
        <w:right w:val="none" w:sz="0" w:space="0" w:color="auto"/>
      </w:divBdr>
    </w:div>
    <w:div w:id="1915361077">
      <w:bodyDiv w:val="1"/>
      <w:marLeft w:val="0"/>
      <w:marRight w:val="0"/>
      <w:marTop w:val="0"/>
      <w:marBottom w:val="0"/>
      <w:divBdr>
        <w:top w:val="none" w:sz="0" w:space="0" w:color="auto"/>
        <w:left w:val="none" w:sz="0" w:space="0" w:color="auto"/>
        <w:bottom w:val="none" w:sz="0" w:space="0" w:color="auto"/>
        <w:right w:val="none" w:sz="0" w:space="0" w:color="auto"/>
      </w:divBdr>
    </w:div>
    <w:div w:id="21297417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t.nz/act/public/2015/0070/latest/DLM5976660.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842FDFB152A04AB9D8F9AE0CB0900E" ma:contentTypeVersion="21" ma:contentTypeDescription="Create a new document." ma:contentTypeScope="" ma:versionID="fb6a21614195b8a5ba3158c939d25690">
  <xsd:schema xmlns:xsd="http://www.w3.org/2001/XMLSchema" xmlns:xs="http://www.w3.org/2001/XMLSchema" xmlns:p="http://schemas.microsoft.com/office/2006/metadata/properties" xmlns:ns1="http://schemas.microsoft.com/sharepoint/v3" xmlns:ns2="61dcad9e-790d-4aa7-8033-1e13fc9f05f3" xmlns:ns3="537a24c6-1791-4cac-bca7-c4472aa6f9e1" targetNamespace="http://schemas.microsoft.com/office/2006/metadata/properties" ma:root="true" ma:fieldsID="05a7a4c391e3bdb6b26bb5904193f819" ns1:_="" ns2:_="" ns3:_="">
    <xsd:import namespace="http://schemas.microsoft.com/sharepoint/v3"/>
    <xsd:import namespace="61dcad9e-790d-4aa7-8033-1e13fc9f05f3"/>
    <xsd:import namespace="537a24c6-1791-4cac-bca7-c4472aa6f9e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dcad9e-790d-4aa7-8033-1e13fc9f0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82eb2e1-1179-4a6e-a0b6-fcd2a82bb7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7a24c6-1791-4cac-bca7-c4472aa6f9e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0466ac4-eaef-48c0-8905-4908c8854986}" ma:internalName="TaxCatchAll" ma:showField="CatchAllData" ma:web="537a24c6-1791-4cac-bca7-c4472aa6f9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37a24c6-1791-4cac-bca7-c4472aa6f9e1">
      <UserInfo>
        <DisplayName>Megan Sewell</DisplayName>
        <AccountId>105</AccountId>
        <AccountType/>
      </UserInfo>
    </SharedWithUsers>
    <TaxCatchAll xmlns="537a24c6-1791-4cac-bca7-c4472aa6f9e1" xsi:nil="true"/>
    <lcf76f155ced4ddcb4097134ff3c332f xmlns="61dcad9e-790d-4aa7-8033-1e13fc9f05f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D16C6-DA54-458D-BD6C-5767E0915668}"/>
</file>

<file path=customXml/itemProps2.xml><?xml version="1.0" encoding="utf-8"?>
<ds:datastoreItem xmlns:ds="http://schemas.openxmlformats.org/officeDocument/2006/customXml" ds:itemID="{0DD4888E-4B01-492E-B9B5-F90DA49B5DDF}">
  <ds:schemaRefs>
    <ds:schemaRef ds:uri="http://schemas.microsoft.com/office/2006/metadata/properties"/>
    <ds:schemaRef ds:uri="http://schemas.microsoft.com/office/infopath/2007/PartnerControls"/>
    <ds:schemaRef ds:uri="a9119e02-cf3e-4379-9f93-d3d758394d69"/>
    <ds:schemaRef ds:uri="a470c83b-6a89-4fb0-86a7-284dab4f83b3"/>
  </ds:schemaRefs>
</ds:datastoreItem>
</file>

<file path=customXml/itemProps3.xml><?xml version="1.0" encoding="utf-8"?>
<ds:datastoreItem xmlns:ds="http://schemas.openxmlformats.org/officeDocument/2006/customXml" ds:itemID="{2C20E07B-2959-4954-9B49-FBFFDF2C773B}">
  <ds:schemaRefs>
    <ds:schemaRef ds:uri="http://schemas.microsoft.com/sharepoint/v3/contenttype/forms"/>
  </ds:schemaRefs>
</ds:datastoreItem>
</file>

<file path=customXml/itemProps4.xml><?xml version="1.0" encoding="utf-8"?>
<ds:datastoreItem xmlns:ds="http://schemas.openxmlformats.org/officeDocument/2006/customXml" ds:itemID="{99DE3574-9CE2-4E0F-A93A-78ACF2B43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5</Pages>
  <Words>1095</Words>
  <Characters>7046</Characters>
  <Application>Microsoft Office Word</Application>
  <DocSecurity>0</DocSecurity>
  <Lines>271</Lines>
  <Paragraphs>226</Paragraphs>
  <ScaleCrop>false</ScaleCrop>
  <HeadingPairs>
    <vt:vector size="2" baseType="variant">
      <vt:variant>
        <vt:lpstr>Title</vt:lpstr>
      </vt:variant>
      <vt:variant>
        <vt:i4>1</vt:i4>
      </vt:variant>
    </vt:vector>
  </HeadingPairs>
  <TitlesOfParts>
    <vt:vector size="1" baseType="lpstr">
      <vt:lpstr>Affinity Services Limited</vt:lpstr>
    </vt:vector>
  </TitlesOfParts>
  <Company>....</Company>
  <LinksUpToDate>false</LinksUpToDate>
  <CharactersWithSpaces>7915</CharactersWithSpaces>
  <SharedDoc>false</SharedDoc>
  <HLinks>
    <vt:vector size="18" baseType="variant">
      <vt:variant>
        <vt:i4>6488108</vt:i4>
      </vt:variant>
      <vt:variant>
        <vt:i4>-1</vt:i4>
      </vt:variant>
      <vt:variant>
        <vt:i4>2051</vt:i4>
      </vt:variant>
      <vt:variant>
        <vt:i4>1</vt:i4>
      </vt:variant>
      <vt:variant>
        <vt:lpwstr>Connect001</vt:lpwstr>
      </vt:variant>
      <vt:variant>
        <vt:lpwstr/>
      </vt:variant>
      <vt:variant>
        <vt:i4>6488108</vt:i4>
      </vt:variant>
      <vt:variant>
        <vt:i4>-1</vt:i4>
      </vt:variant>
      <vt:variant>
        <vt:i4>2052</vt:i4>
      </vt:variant>
      <vt:variant>
        <vt:i4>1</vt:i4>
      </vt:variant>
      <vt:variant>
        <vt:lpwstr>Connect001</vt:lpwstr>
      </vt:variant>
      <vt:variant>
        <vt:lpwstr/>
      </vt:variant>
      <vt:variant>
        <vt:i4>6488108</vt:i4>
      </vt:variant>
      <vt:variant>
        <vt:i4>-1</vt:i4>
      </vt:variant>
      <vt:variant>
        <vt:i4>2053</vt:i4>
      </vt:variant>
      <vt:variant>
        <vt:i4>1</vt:i4>
      </vt:variant>
      <vt:variant>
        <vt:lpwstr>Connect001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Affinity Services Limited</dc:title>
  <dc:creator>Amy Cardy</dc:creator>
  <cp:lastModifiedBy>Liz Andrews</cp:lastModifiedBy>
  <cp:revision>55</cp:revision>
  <cp:lastPrinted>2011-10-25T22:43:00Z</cp:lastPrinted>
  <dcterms:created xsi:type="dcterms:W3CDTF">2026-07-12T19:45:00Z</dcterms:created>
  <dcterms:modified xsi:type="dcterms:W3CDTF">2026-09-30T23:51:00Z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0x0101002E842FDFB152A04AB9D8F9AE0CB0900E</vt:lpwstr>
  </property>
  <property fmtid="{D5CDD505-2E9C-101B-9397-08002B2CF9AE}" pid="3" name="MediaServiceImageTags">
    <vt:lpwstr/>
  </property>
</Properties>
</file>